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7ABDAB" w14:textId="4E5E4633" w:rsidR="00245A9C" w:rsidRPr="008C470D" w:rsidRDefault="0040212D" w:rsidP="0040212D">
      <w:pPr>
        <w:ind w:left="-567"/>
        <w:rPr>
          <w:rFonts w:ascii="Calibri" w:hAnsi="Calibri" w:cs="Calibri"/>
        </w:rPr>
      </w:pPr>
      <w:r>
        <w:rPr>
          <w:noProof/>
          <w:lang w:eastAsia="fr-FR"/>
        </w:rPr>
        <w:drawing>
          <wp:inline distT="0" distB="0" distL="0" distR="0" wp14:anchorId="11B7E6C0" wp14:editId="571C0D85">
            <wp:extent cx="1965960" cy="702945"/>
            <wp:effectExtent l="0" t="0" r="0" b="1905"/>
            <wp:docPr id="1"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1"/>
                    <a:stretch>
                      <a:fillRect/>
                    </a:stretch>
                  </pic:blipFill>
                  <pic:spPr>
                    <a:xfrm>
                      <a:off x="0" y="0"/>
                      <a:ext cx="1965960" cy="702945"/>
                    </a:xfrm>
                    <a:prstGeom prst="rect">
                      <a:avLst/>
                    </a:prstGeom>
                  </pic:spPr>
                </pic:pic>
              </a:graphicData>
            </a:graphic>
          </wp:inline>
        </w:drawing>
      </w:r>
    </w:p>
    <w:p w14:paraId="21F2EA40" w14:textId="77777777" w:rsidR="0040212D" w:rsidRDefault="0040212D" w:rsidP="0040212D">
      <w:pPr>
        <w:spacing w:after="0"/>
        <w:ind w:left="-567" w:hanging="10"/>
      </w:pPr>
      <w:r>
        <w:rPr>
          <w:b/>
          <w:sz w:val="16"/>
        </w:rPr>
        <w:t xml:space="preserve">Direction des Achats </w:t>
      </w:r>
    </w:p>
    <w:p w14:paraId="7F114C1F" w14:textId="77777777" w:rsidR="0040212D" w:rsidRDefault="0040212D" w:rsidP="0040212D">
      <w:pPr>
        <w:spacing w:after="43"/>
        <w:ind w:left="-567" w:hanging="10"/>
      </w:pPr>
      <w:r>
        <w:rPr>
          <w:b/>
          <w:sz w:val="16"/>
        </w:rPr>
        <w:t xml:space="preserve">Service Achat Travaux </w:t>
      </w:r>
    </w:p>
    <w:p w14:paraId="2A8B528B" w14:textId="77777777" w:rsidR="0087612D" w:rsidRPr="008C470D" w:rsidRDefault="0087612D">
      <w:pPr>
        <w:rPr>
          <w:rFonts w:ascii="Calibri" w:hAnsi="Calibri" w:cs="Calibri"/>
        </w:rPr>
      </w:pPr>
    </w:p>
    <w:p w14:paraId="2D842B77" w14:textId="2B1C28D7" w:rsidR="0087612D" w:rsidRPr="008C470D" w:rsidRDefault="0087612D" w:rsidP="002931C0">
      <w:pPr>
        <w:jc w:val="center"/>
        <w:rPr>
          <w:rFonts w:ascii="Calibri" w:hAnsi="Calibri" w:cs="Calibri"/>
        </w:rPr>
      </w:pPr>
    </w:p>
    <w:p w14:paraId="31D7E79C" w14:textId="77777777" w:rsidR="002931C0" w:rsidRDefault="002931C0" w:rsidP="002931C0">
      <w:pPr>
        <w:pStyle w:val="Titre1"/>
        <w:tabs>
          <w:tab w:val="left" w:pos="708"/>
        </w:tabs>
        <w:ind w:left="720" w:right="850"/>
        <w:jc w:val="center"/>
        <w:rPr>
          <w:rFonts w:ascii="Tahoma" w:hAnsi="Tahoma" w:cs="Tahoma"/>
          <w:noProof/>
          <w:sz w:val="28"/>
          <w:szCs w:val="28"/>
        </w:rPr>
      </w:pPr>
    </w:p>
    <w:p w14:paraId="42DD109B" w14:textId="77777777" w:rsidR="002931C0" w:rsidRPr="00C75932" w:rsidRDefault="002931C0" w:rsidP="002931C0">
      <w:pPr>
        <w:pStyle w:val="Titre1"/>
        <w:tabs>
          <w:tab w:val="left" w:pos="708"/>
        </w:tabs>
        <w:ind w:left="720" w:right="850"/>
        <w:jc w:val="center"/>
        <w:rPr>
          <w:rFonts w:ascii="Tahoma" w:hAnsi="Tahoma" w:cs="Tahoma"/>
          <w:noProof/>
          <w:sz w:val="28"/>
          <w:szCs w:val="28"/>
        </w:rPr>
      </w:pPr>
    </w:p>
    <w:p w14:paraId="00AE24E7" w14:textId="77777777" w:rsidR="00103ACA" w:rsidRPr="00103ACA" w:rsidRDefault="00103ACA" w:rsidP="00103ACA">
      <w:pPr>
        <w:pStyle w:val="Normalcentr"/>
        <w:pBdr>
          <w:top w:val="double" w:sz="6" w:space="1" w:color="548DD4"/>
          <w:left w:val="double" w:sz="6" w:space="1" w:color="548DD4"/>
          <w:bottom w:val="double" w:sz="6" w:space="1" w:color="548DD4"/>
          <w:right w:val="double" w:sz="6" w:space="1" w:color="548DD4"/>
        </w:pBdr>
        <w:shd w:val="clear" w:color="auto" w:fill="D5DCE4" w:themeFill="text2" w:themeFillTint="33"/>
        <w:tabs>
          <w:tab w:val="left" w:pos="426"/>
        </w:tabs>
        <w:ind w:right="284"/>
        <w:rPr>
          <w:rFonts w:ascii="Calibri" w:eastAsia="Calibri" w:hAnsi="Calibri" w:cs="Calibri"/>
          <w:bCs/>
          <w:color w:val="auto"/>
          <w:sz w:val="28"/>
          <w:szCs w:val="28"/>
        </w:rPr>
      </w:pPr>
      <w:r w:rsidRPr="00103ACA">
        <w:rPr>
          <w:rFonts w:ascii="Calibri" w:eastAsia="Calibri" w:hAnsi="Calibri" w:cs="Calibri"/>
          <w:bCs/>
          <w:color w:val="auto"/>
          <w:sz w:val="28"/>
          <w:szCs w:val="28"/>
        </w:rPr>
        <w:t xml:space="preserve">EXPLOITATION ET MAINTENANCE DES INSTALLATIONS </w:t>
      </w:r>
    </w:p>
    <w:p w14:paraId="33CA58CF" w14:textId="77777777" w:rsidR="00103ACA" w:rsidRPr="00103ACA" w:rsidRDefault="00103ACA" w:rsidP="00103ACA">
      <w:pPr>
        <w:pStyle w:val="Normalcentr"/>
        <w:pBdr>
          <w:top w:val="double" w:sz="6" w:space="1" w:color="548DD4"/>
          <w:left w:val="double" w:sz="6" w:space="1" w:color="548DD4"/>
          <w:bottom w:val="double" w:sz="6" w:space="1" w:color="548DD4"/>
          <w:right w:val="double" w:sz="6" w:space="1" w:color="548DD4"/>
        </w:pBdr>
        <w:shd w:val="clear" w:color="auto" w:fill="D5DCE4" w:themeFill="text2" w:themeFillTint="33"/>
        <w:tabs>
          <w:tab w:val="left" w:pos="426"/>
        </w:tabs>
        <w:ind w:right="284"/>
        <w:rPr>
          <w:rFonts w:ascii="Calibri" w:eastAsia="Calibri" w:hAnsi="Calibri" w:cs="Calibri"/>
          <w:bCs/>
          <w:color w:val="auto"/>
          <w:sz w:val="28"/>
          <w:szCs w:val="28"/>
        </w:rPr>
      </w:pPr>
      <w:r w:rsidRPr="00103ACA">
        <w:rPr>
          <w:rFonts w:ascii="Calibri" w:eastAsia="Calibri" w:hAnsi="Calibri" w:cs="Calibri"/>
          <w:bCs/>
          <w:color w:val="auto"/>
          <w:sz w:val="28"/>
          <w:szCs w:val="28"/>
        </w:rPr>
        <w:t xml:space="preserve">DE CHAUFFAGE-VENTILATION-CLIMATISATION, </w:t>
      </w:r>
    </w:p>
    <w:p w14:paraId="74BDBB17" w14:textId="77777777" w:rsidR="00103ACA" w:rsidRPr="00103ACA" w:rsidRDefault="00103ACA" w:rsidP="00103ACA">
      <w:pPr>
        <w:pStyle w:val="Normalcentr"/>
        <w:pBdr>
          <w:top w:val="double" w:sz="6" w:space="1" w:color="548DD4"/>
          <w:left w:val="double" w:sz="6" w:space="1" w:color="548DD4"/>
          <w:bottom w:val="double" w:sz="6" w:space="1" w:color="548DD4"/>
          <w:right w:val="double" w:sz="6" w:space="1" w:color="548DD4"/>
        </w:pBdr>
        <w:shd w:val="clear" w:color="auto" w:fill="D5DCE4" w:themeFill="text2" w:themeFillTint="33"/>
        <w:tabs>
          <w:tab w:val="left" w:pos="426"/>
        </w:tabs>
        <w:ind w:right="284"/>
        <w:rPr>
          <w:rFonts w:ascii="Calibri" w:eastAsia="Calibri" w:hAnsi="Calibri" w:cs="Calibri"/>
          <w:bCs/>
          <w:color w:val="auto"/>
          <w:sz w:val="28"/>
          <w:szCs w:val="28"/>
        </w:rPr>
      </w:pPr>
      <w:r w:rsidRPr="00103ACA">
        <w:rPr>
          <w:rFonts w:ascii="Calibri" w:eastAsia="Calibri" w:hAnsi="Calibri" w:cs="Calibri"/>
          <w:bCs/>
          <w:color w:val="auto"/>
          <w:sz w:val="28"/>
          <w:szCs w:val="28"/>
        </w:rPr>
        <w:t>DE TRAITEMENT D’AIR ET D’EAU</w:t>
      </w:r>
    </w:p>
    <w:p w14:paraId="35D2E858" w14:textId="2DBF480C" w:rsidR="002931C0" w:rsidRPr="00426D35" w:rsidRDefault="00103ACA" w:rsidP="00103ACA">
      <w:pPr>
        <w:pStyle w:val="Normalcentr"/>
        <w:pBdr>
          <w:top w:val="double" w:sz="6" w:space="1" w:color="548DD4"/>
          <w:left w:val="double" w:sz="6" w:space="1" w:color="548DD4"/>
          <w:bottom w:val="double" w:sz="6" w:space="1" w:color="548DD4"/>
          <w:right w:val="double" w:sz="6" w:space="1" w:color="548DD4"/>
        </w:pBdr>
        <w:shd w:val="clear" w:color="auto" w:fill="D5DCE4" w:themeFill="text2" w:themeFillTint="33"/>
        <w:tabs>
          <w:tab w:val="left" w:pos="426"/>
        </w:tabs>
        <w:ind w:right="284"/>
        <w:rPr>
          <w:rFonts w:ascii="Calibri" w:eastAsia="Calibri" w:hAnsi="Calibri" w:cs="Calibri"/>
          <w:bCs/>
          <w:color w:val="auto"/>
          <w:sz w:val="28"/>
          <w:szCs w:val="28"/>
        </w:rPr>
      </w:pPr>
      <w:r w:rsidRPr="00103ACA">
        <w:rPr>
          <w:rFonts w:ascii="Calibri" w:eastAsia="Calibri" w:hAnsi="Calibri" w:cs="Calibri"/>
          <w:bCs/>
          <w:color w:val="auto"/>
          <w:sz w:val="28"/>
          <w:szCs w:val="28"/>
        </w:rPr>
        <w:t>DE SORBONNE UNIVERSITE</w:t>
      </w:r>
      <w:r w:rsidR="00156F3D" w:rsidRPr="00156F3D">
        <w:rPr>
          <w:rFonts w:ascii="Calibri" w:eastAsia="Calibri" w:hAnsi="Calibri" w:cs="Calibri"/>
          <w:bCs/>
          <w:color w:val="auto"/>
          <w:sz w:val="28"/>
          <w:szCs w:val="28"/>
        </w:rPr>
        <w:t>.</w:t>
      </w:r>
    </w:p>
    <w:p w14:paraId="7728503B" w14:textId="77777777" w:rsidR="002931C0" w:rsidRPr="00C75932" w:rsidRDefault="002931C0" w:rsidP="002931C0">
      <w:pPr>
        <w:pStyle w:val="Titre1"/>
        <w:tabs>
          <w:tab w:val="left" w:pos="708"/>
        </w:tabs>
        <w:ind w:left="720" w:right="850"/>
        <w:jc w:val="center"/>
        <w:rPr>
          <w:rFonts w:ascii="Tahoma" w:hAnsi="Tahoma" w:cs="Tahoma"/>
          <w:sz w:val="28"/>
          <w:szCs w:val="28"/>
        </w:rPr>
      </w:pPr>
    </w:p>
    <w:p w14:paraId="318CEBC6" w14:textId="77777777" w:rsidR="002931C0" w:rsidRPr="00C75932" w:rsidRDefault="002931C0" w:rsidP="002931C0">
      <w:pPr>
        <w:tabs>
          <w:tab w:val="left" w:pos="426"/>
        </w:tabs>
        <w:rPr>
          <w:rFonts w:ascii="Tahoma" w:hAnsi="Tahoma" w:cs="Tahoma"/>
          <w:b/>
          <w:sz w:val="28"/>
          <w:szCs w:val="28"/>
        </w:rPr>
      </w:pPr>
    </w:p>
    <w:p w14:paraId="6454E27B" w14:textId="53DCF8B0" w:rsidR="001457DF" w:rsidRPr="008C470D" w:rsidRDefault="00A148DE" w:rsidP="00BD3912">
      <w:pPr>
        <w:jc w:val="center"/>
        <w:rPr>
          <w:rFonts w:ascii="Calibri" w:hAnsi="Calibri" w:cs="Calibri"/>
          <w:b/>
          <w:bCs/>
        </w:rPr>
      </w:pPr>
      <w:r w:rsidRPr="008C470D">
        <w:rPr>
          <w:rFonts w:ascii="Calibri" w:hAnsi="Calibri" w:cs="Calibri"/>
          <w:b/>
          <w:bCs/>
        </w:rPr>
        <w:t>CADRE DE REPONSE DU MEMOIRE TECHNIQUE</w:t>
      </w:r>
      <w:r w:rsidR="00126F94">
        <w:rPr>
          <w:rFonts w:ascii="Calibri" w:hAnsi="Calibri" w:cs="Calibri"/>
          <w:b/>
          <w:bCs/>
        </w:rPr>
        <w:t xml:space="preserve"> </w:t>
      </w:r>
    </w:p>
    <w:p w14:paraId="2D51D6BB" w14:textId="77777777" w:rsidR="00727448" w:rsidRPr="008C470D" w:rsidRDefault="00727448" w:rsidP="00502FE4">
      <w:pPr>
        <w:pBdr>
          <w:bottom w:val="single" w:sz="6" w:space="1" w:color="auto"/>
        </w:pBdr>
        <w:rPr>
          <w:rFonts w:ascii="Calibri" w:hAnsi="Calibri" w:cs="Calibri"/>
        </w:rPr>
      </w:pPr>
    </w:p>
    <w:p w14:paraId="547D7E7E" w14:textId="181A2494" w:rsidR="00642847" w:rsidRPr="008C470D" w:rsidRDefault="00502FE4" w:rsidP="00502FE4">
      <w:pPr>
        <w:jc w:val="center"/>
        <w:rPr>
          <w:rFonts w:ascii="Calibri" w:hAnsi="Calibri" w:cs="Calibri"/>
        </w:rPr>
      </w:pPr>
      <w:r w:rsidRPr="008C470D">
        <w:rPr>
          <w:rFonts w:ascii="Calibri" w:hAnsi="Calibri" w:cs="Calibri"/>
          <w:u w:val="single"/>
        </w:rPr>
        <w:t>Préambule </w:t>
      </w:r>
      <w:r w:rsidRPr="008C470D">
        <w:rPr>
          <w:rFonts w:ascii="Calibri" w:hAnsi="Calibri" w:cs="Calibri"/>
        </w:rPr>
        <w:t>:</w:t>
      </w:r>
    </w:p>
    <w:p w14:paraId="4688FE48" w14:textId="368C8483" w:rsidR="00182FBB" w:rsidRPr="008C470D" w:rsidRDefault="00182FBB" w:rsidP="22DD67E3">
      <w:pPr>
        <w:jc w:val="both"/>
        <w:rPr>
          <w:rFonts w:ascii="Calibri" w:hAnsi="Calibri" w:cs="Calibri"/>
        </w:rPr>
      </w:pPr>
      <w:r w:rsidRPr="008C470D">
        <w:rPr>
          <w:rFonts w:ascii="Calibri" w:hAnsi="Calibri" w:cs="Calibri"/>
        </w:rPr>
        <w:t xml:space="preserve">Ce cadre de réponse technique est un document </w:t>
      </w:r>
      <w:r w:rsidR="00C976C8" w:rsidRPr="008C470D">
        <w:rPr>
          <w:rFonts w:ascii="Calibri" w:hAnsi="Calibri" w:cs="Calibri"/>
        </w:rPr>
        <w:t>permettant</w:t>
      </w:r>
      <w:r w:rsidRPr="008C470D">
        <w:rPr>
          <w:rFonts w:ascii="Calibri" w:hAnsi="Calibri" w:cs="Calibri"/>
        </w:rPr>
        <w:t xml:space="preserve"> </w:t>
      </w:r>
      <w:r w:rsidR="00932497">
        <w:rPr>
          <w:rFonts w:ascii="Calibri" w:hAnsi="Calibri" w:cs="Calibri"/>
        </w:rPr>
        <w:t>au Pouvoir adjudicateur</w:t>
      </w:r>
      <w:r w:rsidRPr="008C470D">
        <w:rPr>
          <w:rFonts w:ascii="Calibri" w:hAnsi="Calibri" w:cs="Calibri"/>
        </w:rPr>
        <w:t xml:space="preserve"> d’apprécier la valeur de l’offre du soumissionnaire au regard d</w:t>
      </w:r>
      <w:r w:rsidR="64F3B135" w:rsidRPr="008C470D">
        <w:rPr>
          <w:rFonts w:ascii="Calibri" w:hAnsi="Calibri" w:cs="Calibri"/>
        </w:rPr>
        <w:t>es</w:t>
      </w:r>
      <w:r w:rsidRPr="008C470D">
        <w:rPr>
          <w:rFonts w:ascii="Calibri" w:hAnsi="Calibri" w:cs="Calibri"/>
        </w:rPr>
        <w:t xml:space="preserve"> critère</w:t>
      </w:r>
      <w:r w:rsidR="42510EDC" w:rsidRPr="008C470D">
        <w:rPr>
          <w:rFonts w:ascii="Calibri" w:hAnsi="Calibri" w:cs="Calibri"/>
        </w:rPr>
        <w:t>s</w:t>
      </w:r>
      <w:r w:rsidRPr="008C470D">
        <w:rPr>
          <w:rFonts w:ascii="Calibri" w:hAnsi="Calibri" w:cs="Calibri"/>
        </w:rPr>
        <w:t xml:space="preserve"> « Valeur technique »</w:t>
      </w:r>
      <w:r w:rsidR="1A68B158" w:rsidRPr="008C470D">
        <w:rPr>
          <w:rFonts w:ascii="Calibri" w:hAnsi="Calibri" w:cs="Calibri"/>
        </w:rPr>
        <w:t xml:space="preserve"> (pour les sous-critères de la valeur technique concernés) et “Développement durable ”</w:t>
      </w:r>
      <w:r w:rsidR="00AA2BCE">
        <w:rPr>
          <w:rFonts w:ascii="Calibri" w:hAnsi="Calibri" w:cs="Calibri"/>
        </w:rPr>
        <w:t xml:space="preserve"> </w:t>
      </w:r>
      <w:r w:rsidR="00AA2BCE" w:rsidRPr="008C470D">
        <w:rPr>
          <w:rFonts w:ascii="Calibri" w:hAnsi="Calibri" w:cs="Calibri"/>
        </w:rPr>
        <w:t>(pour les sous-critères concernés)</w:t>
      </w:r>
      <w:r w:rsidR="1A68B158" w:rsidRPr="008C470D">
        <w:rPr>
          <w:rFonts w:ascii="Calibri" w:hAnsi="Calibri" w:cs="Calibri"/>
        </w:rPr>
        <w:t>.</w:t>
      </w:r>
    </w:p>
    <w:p w14:paraId="6D32E299" w14:textId="4F3780AE" w:rsidR="009C6664" w:rsidRPr="008C470D" w:rsidRDefault="00182FBB" w:rsidP="00182FBB">
      <w:pPr>
        <w:jc w:val="both"/>
        <w:rPr>
          <w:rFonts w:ascii="Calibri" w:hAnsi="Calibri" w:cs="Calibri"/>
        </w:rPr>
      </w:pPr>
      <w:r w:rsidRPr="008C470D">
        <w:rPr>
          <w:rFonts w:ascii="Calibri" w:hAnsi="Calibri" w:cs="Calibri"/>
        </w:rPr>
        <w:t>Il appartient au soumissionnaire d’apporter</w:t>
      </w:r>
      <w:r w:rsidR="00103ACA">
        <w:rPr>
          <w:rFonts w:ascii="Calibri" w:hAnsi="Calibri" w:cs="Calibri"/>
        </w:rPr>
        <w:t xml:space="preserve"> </w:t>
      </w:r>
      <w:r w:rsidRPr="008C470D">
        <w:rPr>
          <w:rFonts w:ascii="Calibri" w:hAnsi="Calibri" w:cs="Calibri"/>
        </w:rPr>
        <w:t>une réponse argumentée et étayée selon les différentes thématiques</w:t>
      </w:r>
      <w:r w:rsidR="00C976C8" w:rsidRPr="008C470D">
        <w:rPr>
          <w:rFonts w:ascii="Calibri" w:hAnsi="Calibri" w:cs="Calibri"/>
        </w:rPr>
        <w:t xml:space="preserve"> et suivant leur ordre,</w:t>
      </w:r>
      <w:r w:rsidRPr="008C470D">
        <w:rPr>
          <w:rFonts w:ascii="Calibri" w:hAnsi="Calibri" w:cs="Calibri"/>
        </w:rPr>
        <w:t xml:space="preserve"> listées ci-après</w:t>
      </w:r>
      <w:r w:rsidR="00AA2BCE">
        <w:rPr>
          <w:rFonts w:ascii="Calibri" w:hAnsi="Calibri" w:cs="Calibri"/>
        </w:rPr>
        <w:t>, qui reprend les sous-critères afférents au critère « valeur technique » et au critère « développement durable »</w:t>
      </w:r>
      <w:r w:rsidRPr="008C470D">
        <w:rPr>
          <w:rFonts w:ascii="Calibri" w:hAnsi="Calibri" w:cs="Calibri"/>
        </w:rPr>
        <w:t>.</w:t>
      </w:r>
    </w:p>
    <w:p w14:paraId="7E863C72" w14:textId="56865FD7" w:rsidR="00182FBB" w:rsidRPr="008C470D" w:rsidRDefault="00182FBB" w:rsidP="00182FBB">
      <w:pPr>
        <w:jc w:val="both"/>
        <w:rPr>
          <w:rFonts w:ascii="Calibri" w:hAnsi="Calibri" w:cs="Calibri"/>
        </w:rPr>
      </w:pPr>
      <w:r w:rsidRPr="008C470D">
        <w:rPr>
          <w:rFonts w:ascii="Calibri" w:hAnsi="Calibri" w:cs="Calibri"/>
        </w:rPr>
        <w:t xml:space="preserve">Cette réponse technique ne peut, en aucun cas, être un document type de présentation de l’entreprise mais bien une réponse détaillée </w:t>
      </w:r>
      <w:r w:rsidR="008D5DAB" w:rsidRPr="008C470D">
        <w:rPr>
          <w:rFonts w:ascii="Calibri" w:hAnsi="Calibri" w:cs="Calibri"/>
        </w:rPr>
        <w:t>et organisée en fonction des</w:t>
      </w:r>
      <w:r w:rsidRPr="008C470D">
        <w:rPr>
          <w:rFonts w:ascii="Calibri" w:hAnsi="Calibri" w:cs="Calibri"/>
        </w:rPr>
        <w:t xml:space="preserve"> points listés.</w:t>
      </w:r>
    </w:p>
    <w:p w14:paraId="00A617D0" w14:textId="6ECE175C" w:rsidR="00182FBB" w:rsidRDefault="00182FBB" w:rsidP="00182FBB">
      <w:pPr>
        <w:jc w:val="both"/>
        <w:rPr>
          <w:rFonts w:ascii="Calibri" w:hAnsi="Calibri" w:cs="Calibri"/>
          <w:i/>
        </w:rPr>
      </w:pPr>
      <w:r w:rsidRPr="007D1FF7">
        <w:rPr>
          <w:rFonts w:ascii="Calibri" w:hAnsi="Calibri" w:cs="Calibri"/>
          <w:i/>
          <w:u w:val="single"/>
        </w:rPr>
        <w:t>Cette liste de thématique n’est pas limitative</w:t>
      </w:r>
      <w:r w:rsidRPr="007D1FF7">
        <w:rPr>
          <w:rFonts w:ascii="Calibri" w:hAnsi="Calibri" w:cs="Calibri"/>
          <w:i/>
        </w:rPr>
        <w:t>. Le soumissionnaire, dans sa réponse technique, peut apporter en complément, toute information ou joindre tout document qu’il juge nécessaire à la compréhension de son offre</w:t>
      </w:r>
      <w:r w:rsidR="00AD27C1">
        <w:rPr>
          <w:rFonts w:ascii="Calibri" w:hAnsi="Calibri" w:cs="Calibri"/>
          <w:i/>
        </w:rPr>
        <w:t>.</w:t>
      </w:r>
    </w:p>
    <w:p w14:paraId="5F719408" w14:textId="77777777" w:rsidR="00642847" w:rsidRPr="008C470D" w:rsidRDefault="00642847" w:rsidP="00642847">
      <w:pPr>
        <w:pStyle w:val="Corpsdetexte"/>
        <w:tabs>
          <w:tab w:val="left" w:pos="6237"/>
        </w:tabs>
        <w:rPr>
          <w:rFonts w:ascii="Calibri" w:hAnsi="Calibri" w:cs="Calibri"/>
          <w:b/>
          <w:spacing w:val="20"/>
          <w:sz w:val="18"/>
          <w:szCs w:val="18"/>
        </w:rPr>
      </w:pPr>
    </w:p>
    <w:p w14:paraId="0027C04A" w14:textId="3254C13C" w:rsidR="00702415" w:rsidRPr="008C470D" w:rsidRDefault="00702415" w:rsidP="00642847">
      <w:pPr>
        <w:rPr>
          <w:rFonts w:ascii="Calibri" w:hAnsi="Calibri" w:cs="Calibri"/>
        </w:rPr>
      </w:pPr>
      <w:r w:rsidRPr="008C470D">
        <w:rPr>
          <w:rFonts w:ascii="Calibri" w:hAnsi="Calibri" w:cs="Calibri"/>
        </w:rPr>
        <w:br w:type="page"/>
      </w:r>
    </w:p>
    <w:p w14:paraId="7885ECF9" w14:textId="77777777" w:rsidR="00702415" w:rsidRPr="008C470D" w:rsidRDefault="00702415" w:rsidP="00642847">
      <w:pPr>
        <w:rPr>
          <w:rFonts w:ascii="Calibri" w:hAnsi="Calibri" w:cs="Calibri"/>
        </w:rPr>
      </w:pPr>
    </w:p>
    <w:p w14:paraId="4F2446E6" w14:textId="77777777" w:rsidR="00E252AD" w:rsidRPr="008C470D" w:rsidRDefault="00E252AD" w:rsidP="00E252AD">
      <w:pPr>
        <w:jc w:val="center"/>
        <w:rPr>
          <w:rFonts w:ascii="Calibri" w:hAnsi="Calibri" w:cs="Calibri"/>
          <w:b/>
          <w:bCs/>
          <w:sz w:val="28"/>
          <w:szCs w:val="28"/>
        </w:rPr>
      </w:pPr>
      <w:r w:rsidRPr="008C470D">
        <w:rPr>
          <w:rFonts w:ascii="Calibri" w:hAnsi="Calibri" w:cs="Calibri"/>
          <w:b/>
          <w:bCs/>
          <w:sz w:val="28"/>
          <w:szCs w:val="28"/>
        </w:rPr>
        <w:t xml:space="preserve">Critère n°1 – Valeur technique </w:t>
      </w:r>
      <w:r w:rsidRPr="00103ACA">
        <w:rPr>
          <w:rFonts w:ascii="Calibri" w:hAnsi="Calibri" w:cs="Calibri"/>
          <w:b/>
          <w:bCs/>
          <w:sz w:val="28"/>
          <w:szCs w:val="28"/>
        </w:rPr>
        <w:t>– 50 points</w:t>
      </w:r>
    </w:p>
    <w:p w14:paraId="3DC0B2BB" w14:textId="77777777" w:rsidR="00E252AD" w:rsidRPr="008C470D" w:rsidRDefault="00E252AD" w:rsidP="00E252AD">
      <w:pPr>
        <w:rPr>
          <w:rFonts w:ascii="Calibri" w:hAnsi="Calibri" w:cs="Calibri"/>
        </w:rPr>
      </w:pPr>
    </w:p>
    <w:p w14:paraId="24958D39" w14:textId="77777777" w:rsidR="00E252AD" w:rsidRPr="008C470D" w:rsidRDefault="00E252AD" w:rsidP="00E252AD">
      <w:pPr>
        <w:jc w:val="both"/>
        <w:rPr>
          <w:rFonts w:ascii="Calibri" w:hAnsi="Calibri" w:cs="Calibri"/>
          <w:b/>
          <w:bCs/>
        </w:rPr>
      </w:pPr>
      <w:r w:rsidRPr="008C470D">
        <w:rPr>
          <w:rFonts w:ascii="Calibri" w:hAnsi="Calibri" w:cs="Calibri"/>
          <w:b/>
          <w:bCs/>
        </w:rPr>
        <w:t xml:space="preserve">1.1 </w:t>
      </w:r>
      <w:r w:rsidRPr="00103ACA">
        <w:rPr>
          <w:rFonts w:ascii="Calibri" w:hAnsi="Calibri" w:cs="Calibri"/>
          <w:b/>
          <w:bCs/>
        </w:rPr>
        <w:t>Les moyens en personnel technique et d’encadrement pour réaliser les prestations d’entretien-maintenance et de conduite des installations P2 (organisation, compétences, nombres d’heures et équivalent temps plein dédié au contrat) ainsi que pour réaliser les travaux au titre des prestations P3 GT, P3R et travaux à bons de commandes décrites au contrat (organisation, compétences)</w:t>
      </w:r>
      <w:r>
        <w:rPr>
          <w:rFonts w:ascii="Calibri" w:hAnsi="Calibri" w:cs="Calibri"/>
          <w:b/>
          <w:bCs/>
        </w:rPr>
        <w:t>.</w:t>
      </w:r>
    </w:p>
    <w:p w14:paraId="18577CA8" w14:textId="77777777" w:rsidR="00E252AD" w:rsidRPr="008C470D" w:rsidRDefault="00E252AD" w:rsidP="00E252AD">
      <w:pPr>
        <w:rPr>
          <w:rFonts w:ascii="Calibri" w:hAnsi="Calibri" w:cs="Calibri"/>
        </w:rPr>
      </w:pPr>
    </w:p>
    <w:p w14:paraId="6F55EE4D" w14:textId="77777777" w:rsidR="00E252AD" w:rsidRDefault="00E252AD" w:rsidP="00E252AD">
      <w:pPr>
        <w:rPr>
          <w:rFonts w:ascii="Calibri" w:hAnsi="Calibri" w:cs="Calibri"/>
          <w:b/>
          <w:bCs/>
        </w:rPr>
      </w:pPr>
      <w:r>
        <w:rPr>
          <w:rFonts w:ascii="Calibri" w:hAnsi="Calibri" w:cs="Calibri"/>
          <w:b/>
          <w:bCs/>
        </w:rPr>
        <w:t>1</w:t>
      </w:r>
      <w:r w:rsidRPr="008C470D">
        <w:rPr>
          <w:rFonts w:ascii="Calibri" w:hAnsi="Calibri" w:cs="Calibri"/>
          <w:b/>
          <w:bCs/>
        </w:rPr>
        <w:t>.</w:t>
      </w:r>
      <w:r>
        <w:rPr>
          <w:rFonts w:ascii="Calibri" w:hAnsi="Calibri" w:cs="Calibri"/>
          <w:b/>
          <w:bCs/>
        </w:rPr>
        <w:t>2</w:t>
      </w:r>
      <w:r w:rsidRPr="008C470D">
        <w:rPr>
          <w:rFonts w:ascii="Calibri" w:hAnsi="Calibri" w:cs="Calibri"/>
          <w:b/>
          <w:bCs/>
        </w:rPr>
        <w:t xml:space="preserve"> - </w:t>
      </w:r>
      <w:r w:rsidRPr="00103ACA">
        <w:rPr>
          <w:rFonts w:ascii="Calibri" w:hAnsi="Calibri" w:cs="Calibri"/>
          <w:b/>
          <w:bCs/>
        </w:rPr>
        <w:t>Descriptif précis du système d’astreinte mis en place par l’entreprise afin de respecter les délais d'intervention et moyens mis en œuvre en cas de dysfonctionnement des installations pour assurer le chauffage et la climatisation des bâtiments</w:t>
      </w:r>
      <w:r>
        <w:rPr>
          <w:rFonts w:ascii="Calibri" w:hAnsi="Calibri" w:cs="Calibri"/>
          <w:b/>
          <w:bCs/>
        </w:rPr>
        <w:t>.</w:t>
      </w:r>
    </w:p>
    <w:p w14:paraId="4EA405CB" w14:textId="77777777" w:rsidR="00E252AD" w:rsidRDefault="00E252AD" w:rsidP="00E252AD">
      <w:pPr>
        <w:jc w:val="both"/>
        <w:rPr>
          <w:rFonts w:ascii="Calibri" w:hAnsi="Calibri" w:cs="Calibri"/>
          <w:b/>
          <w:bCs/>
        </w:rPr>
      </w:pPr>
    </w:p>
    <w:p w14:paraId="057F2679" w14:textId="77777777" w:rsidR="00E252AD" w:rsidRPr="008C470D" w:rsidRDefault="00E252AD" w:rsidP="00E252AD">
      <w:pPr>
        <w:rPr>
          <w:rFonts w:ascii="Calibri" w:hAnsi="Calibri" w:cs="Calibri"/>
        </w:rPr>
      </w:pPr>
      <w:r>
        <w:rPr>
          <w:rFonts w:ascii="Calibri" w:hAnsi="Calibri" w:cs="Calibri"/>
          <w:b/>
          <w:bCs/>
        </w:rPr>
        <w:t>1</w:t>
      </w:r>
      <w:r w:rsidRPr="008C470D">
        <w:rPr>
          <w:rFonts w:ascii="Calibri" w:hAnsi="Calibri" w:cs="Calibri"/>
          <w:b/>
          <w:bCs/>
        </w:rPr>
        <w:t>.</w:t>
      </w:r>
      <w:r>
        <w:rPr>
          <w:rFonts w:ascii="Calibri" w:hAnsi="Calibri" w:cs="Calibri"/>
          <w:b/>
          <w:bCs/>
        </w:rPr>
        <w:t>3</w:t>
      </w:r>
      <w:r w:rsidRPr="008C470D">
        <w:rPr>
          <w:rFonts w:ascii="Calibri" w:hAnsi="Calibri" w:cs="Calibri"/>
          <w:b/>
          <w:bCs/>
        </w:rPr>
        <w:t xml:space="preserve"> - </w:t>
      </w:r>
      <w:r w:rsidRPr="00156F3D">
        <w:rPr>
          <w:rFonts w:ascii="Calibri" w:hAnsi="Calibri" w:cs="Calibri"/>
          <w:b/>
          <w:bCs/>
        </w:rPr>
        <w:t>Engagement du candidat sur le NB soumis à intéressement sur la durée de l’accord-cadre</w:t>
      </w:r>
      <w:r>
        <w:rPr>
          <w:rFonts w:ascii="Calibri" w:hAnsi="Calibri" w:cs="Calibri"/>
          <w:b/>
          <w:bCs/>
        </w:rPr>
        <w:t>.</w:t>
      </w:r>
    </w:p>
    <w:p w14:paraId="79F3AEBE" w14:textId="77777777" w:rsidR="00E252AD" w:rsidRPr="008C470D" w:rsidRDefault="00E252AD" w:rsidP="00E252AD">
      <w:pPr>
        <w:rPr>
          <w:rFonts w:ascii="Calibri" w:hAnsi="Calibri" w:cs="Calibri"/>
        </w:rPr>
      </w:pPr>
    </w:p>
    <w:p w14:paraId="1483B779" w14:textId="77777777" w:rsidR="00E252AD" w:rsidRDefault="00E252AD" w:rsidP="00E252AD">
      <w:pPr>
        <w:rPr>
          <w:rFonts w:ascii="Calibri" w:hAnsi="Calibri" w:cs="Calibri"/>
          <w:b/>
          <w:bCs/>
        </w:rPr>
      </w:pPr>
      <w:r w:rsidRPr="008C470D">
        <w:rPr>
          <w:rFonts w:ascii="Calibri" w:hAnsi="Calibri" w:cs="Calibri"/>
          <w:b/>
          <w:bCs/>
        </w:rPr>
        <w:t>1.</w:t>
      </w:r>
      <w:r>
        <w:rPr>
          <w:rFonts w:ascii="Calibri" w:hAnsi="Calibri" w:cs="Calibri"/>
          <w:b/>
          <w:bCs/>
        </w:rPr>
        <w:t>4</w:t>
      </w:r>
      <w:r w:rsidRPr="008C470D">
        <w:rPr>
          <w:rFonts w:ascii="Calibri" w:hAnsi="Calibri" w:cs="Calibri"/>
          <w:b/>
          <w:bCs/>
        </w:rPr>
        <w:t xml:space="preserve"> </w:t>
      </w:r>
      <w:r>
        <w:rPr>
          <w:rFonts w:ascii="Calibri" w:hAnsi="Calibri" w:cs="Calibri"/>
          <w:b/>
          <w:bCs/>
        </w:rPr>
        <w:t>-</w:t>
      </w:r>
      <w:r w:rsidRPr="00156F3D">
        <w:rPr>
          <w:rFonts w:eastAsiaTheme="minorEastAsia"/>
          <w:kern w:val="0"/>
          <w:lang w:eastAsia="fr-FR"/>
          <w14:ligatures w14:val="none"/>
        </w:rPr>
        <w:t xml:space="preserve"> </w:t>
      </w:r>
      <w:r w:rsidRPr="00156F3D">
        <w:rPr>
          <w:rFonts w:ascii="Calibri" w:hAnsi="Calibri" w:cs="Calibri"/>
          <w:b/>
          <w:bCs/>
        </w:rPr>
        <w:t>Moyens mis en œuvre pour assurer le suivi énergétique et atteindre les objectifs énergétiques dans le cadre de l’intéressement</w:t>
      </w:r>
    </w:p>
    <w:p w14:paraId="1C224798" w14:textId="77777777" w:rsidR="00E252AD" w:rsidRDefault="00E252AD" w:rsidP="00E252AD">
      <w:pPr>
        <w:rPr>
          <w:rFonts w:ascii="Calibri" w:hAnsi="Calibri" w:cs="Calibri"/>
          <w:b/>
          <w:bCs/>
        </w:rPr>
      </w:pPr>
    </w:p>
    <w:p w14:paraId="6A215341" w14:textId="77777777" w:rsidR="00E252AD" w:rsidRPr="00156F3D" w:rsidRDefault="00E252AD" w:rsidP="00E252AD">
      <w:pPr>
        <w:rPr>
          <w:rFonts w:ascii="Calibri" w:hAnsi="Calibri" w:cs="Calibri"/>
          <w:b/>
          <w:bCs/>
        </w:rPr>
      </w:pPr>
      <w:r>
        <w:rPr>
          <w:rFonts w:ascii="Calibri" w:hAnsi="Calibri" w:cs="Calibri"/>
          <w:b/>
          <w:bCs/>
        </w:rPr>
        <w:t xml:space="preserve">1.5 </w:t>
      </w:r>
      <w:r w:rsidRPr="005A4440">
        <w:rPr>
          <w:rFonts w:ascii="Calibri" w:hAnsi="Calibri" w:cs="Calibri"/>
          <w:b/>
          <w:bCs/>
          <w:color w:val="FF0000"/>
          <w:u w:val="single"/>
        </w:rPr>
        <w:t>LOT N°1</w:t>
      </w:r>
      <w:r w:rsidRPr="005A4440">
        <w:rPr>
          <w:rFonts w:ascii="Calibri" w:hAnsi="Calibri" w:cs="Calibri"/>
          <w:b/>
          <w:bCs/>
          <w:color w:val="FF0000"/>
        </w:rPr>
        <w:t xml:space="preserve"> </w:t>
      </w:r>
      <w:r>
        <w:rPr>
          <w:rFonts w:ascii="Calibri" w:hAnsi="Calibri" w:cs="Calibri"/>
          <w:b/>
          <w:bCs/>
        </w:rPr>
        <w:t xml:space="preserve">- </w:t>
      </w:r>
      <w:r w:rsidRPr="00156F3D">
        <w:rPr>
          <w:rFonts w:ascii="Calibri" w:hAnsi="Calibri" w:cs="Calibri"/>
          <w:b/>
          <w:bCs/>
        </w:rPr>
        <w:t>Qualité des moyens de communications mis en œuvre jugés sur la base  :</w:t>
      </w:r>
    </w:p>
    <w:p w14:paraId="1B83D7EE" w14:textId="77777777" w:rsidR="00E252AD" w:rsidRPr="00AC19EE" w:rsidRDefault="00E252AD" w:rsidP="00E252AD">
      <w:pPr>
        <w:numPr>
          <w:ilvl w:val="0"/>
          <w:numId w:val="6"/>
        </w:numPr>
        <w:rPr>
          <w:rFonts w:ascii="Calibri" w:hAnsi="Calibri" w:cs="Calibri"/>
          <w:b/>
          <w:bCs/>
        </w:rPr>
      </w:pPr>
      <w:r w:rsidRPr="00156F3D">
        <w:rPr>
          <w:rFonts w:ascii="Calibri" w:hAnsi="Calibri" w:cs="Calibri"/>
          <w:b/>
          <w:bCs/>
        </w:rPr>
        <w:t xml:space="preserve"> </w:t>
      </w:r>
      <w:r w:rsidRPr="00AC19EE">
        <w:rPr>
          <w:rFonts w:ascii="Calibri" w:hAnsi="Calibri" w:cs="Calibri"/>
          <w:b/>
          <w:bCs/>
        </w:rPr>
        <w:t>D’exemples de livrables à remettre dans l’offre pour le rapport mensuel, le suivi des consommations, le rapport annuel d’exploitation, les relevés de température ;</w:t>
      </w:r>
    </w:p>
    <w:p w14:paraId="2BFF8DD8" w14:textId="77777777" w:rsidR="00E252AD" w:rsidRPr="00AC19EE" w:rsidRDefault="00E252AD" w:rsidP="00E252AD">
      <w:pPr>
        <w:numPr>
          <w:ilvl w:val="0"/>
          <w:numId w:val="6"/>
        </w:numPr>
        <w:rPr>
          <w:rFonts w:ascii="Calibri" w:hAnsi="Calibri" w:cs="Calibri"/>
          <w:b/>
          <w:bCs/>
        </w:rPr>
      </w:pPr>
      <w:r w:rsidRPr="00AC19EE">
        <w:rPr>
          <w:rFonts w:ascii="Calibri" w:hAnsi="Calibri" w:cs="Calibri"/>
          <w:b/>
          <w:bCs/>
        </w:rPr>
        <w:t>De la méthodologie mise en œuvre pour intégrer l’outil de gestion des demandes d’intervention (GMAO) de l’Université – Campus Pierre et Marie CURRIE ;</w:t>
      </w:r>
    </w:p>
    <w:p w14:paraId="05F15CC8" w14:textId="77777777" w:rsidR="00E252AD" w:rsidRDefault="00E252AD" w:rsidP="00E252AD">
      <w:pPr>
        <w:numPr>
          <w:ilvl w:val="0"/>
          <w:numId w:val="6"/>
        </w:numPr>
        <w:rPr>
          <w:rFonts w:ascii="Calibri" w:hAnsi="Calibri" w:cs="Calibri"/>
          <w:b/>
          <w:bCs/>
        </w:rPr>
      </w:pPr>
      <w:r w:rsidRPr="00AC19EE">
        <w:rPr>
          <w:rFonts w:ascii="Calibri" w:hAnsi="Calibri" w:cs="Calibri"/>
          <w:b/>
          <w:bCs/>
        </w:rPr>
        <w:t>De la présentation de l’outil de gestion des demandes d’intervention (GMAO) devant être déployé par le Titulaire pour les sites restants (hors Campus précité).</w:t>
      </w:r>
    </w:p>
    <w:p w14:paraId="178118CF" w14:textId="77777777" w:rsidR="00E252AD" w:rsidRPr="00156F3D" w:rsidRDefault="00E252AD" w:rsidP="00E252AD">
      <w:pPr>
        <w:rPr>
          <w:rFonts w:ascii="Calibri" w:hAnsi="Calibri" w:cs="Calibri"/>
          <w:b/>
          <w:bCs/>
        </w:rPr>
      </w:pPr>
      <w:r w:rsidRPr="008C470D">
        <w:rPr>
          <w:rFonts w:ascii="Calibri" w:hAnsi="Calibri" w:cs="Calibri"/>
          <w:b/>
          <w:bCs/>
        </w:rPr>
        <w:t>1.</w:t>
      </w:r>
      <w:r>
        <w:rPr>
          <w:rFonts w:ascii="Calibri" w:hAnsi="Calibri" w:cs="Calibri"/>
          <w:b/>
          <w:bCs/>
        </w:rPr>
        <w:t>5</w:t>
      </w:r>
      <w:r w:rsidRPr="008C470D">
        <w:rPr>
          <w:rFonts w:ascii="Calibri" w:hAnsi="Calibri" w:cs="Calibri"/>
          <w:b/>
          <w:bCs/>
        </w:rPr>
        <w:t xml:space="preserve"> </w:t>
      </w:r>
      <w:r w:rsidRPr="005A4440">
        <w:rPr>
          <w:rFonts w:ascii="Calibri" w:hAnsi="Calibri" w:cs="Calibri"/>
          <w:b/>
          <w:bCs/>
          <w:color w:val="FF0000"/>
          <w:u w:val="single"/>
        </w:rPr>
        <w:t>LOT N°2 à 5</w:t>
      </w:r>
      <w:r w:rsidRPr="005A4440">
        <w:rPr>
          <w:rFonts w:ascii="Calibri" w:hAnsi="Calibri" w:cs="Calibri"/>
          <w:b/>
          <w:bCs/>
          <w:color w:val="FF0000"/>
        </w:rPr>
        <w:t xml:space="preserve"> </w:t>
      </w:r>
      <w:r>
        <w:rPr>
          <w:rFonts w:ascii="Calibri" w:hAnsi="Calibri" w:cs="Calibri"/>
          <w:b/>
          <w:bCs/>
        </w:rPr>
        <w:t>-</w:t>
      </w:r>
      <w:r w:rsidRPr="00156F3D">
        <w:rPr>
          <w:rFonts w:eastAsiaTheme="minorEastAsia"/>
          <w:kern w:val="0"/>
          <w:lang w:eastAsia="fr-FR"/>
          <w14:ligatures w14:val="none"/>
        </w:rPr>
        <w:t xml:space="preserve"> </w:t>
      </w:r>
      <w:r w:rsidRPr="00156F3D">
        <w:rPr>
          <w:rFonts w:ascii="Calibri" w:hAnsi="Calibri" w:cs="Calibri"/>
          <w:b/>
          <w:bCs/>
        </w:rPr>
        <w:t>Qualité des moyens de communications mis en œuvre jugés sur la base :</w:t>
      </w:r>
    </w:p>
    <w:p w14:paraId="4EA180DC" w14:textId="77777777" w:rsidR="00E252AD" w:rsidRPr="00156F3D" w:rsidRDefault="00E252AD" w:rsidP="00E252AD">
      <w:pPr>
        <w:numPr>
          <w:ilvl w:val="0"/>
          <w:numId w:val="6"/>
        </w:numPr>
        <w:rPr>
          <w:rFonts w:ascii="Calibri" w:hAnsi="Calibri" w:cs="Calibri"/>
          <w:b/>
          <w:bCs/>
        </w:rPr>
      </w:pPr>
      <w:r w:rsidRPr="00156F3D">
        <w:rPr>
          <w:rFonts w:ascii="Calibri" w:hAnsi="Calibri" w:cs="Calibri"/>
          <w:b/>
          <w:bCs/>
        </w:rPr>
        <w:t>d’exemples de livrables à remettre dans l’offre pour le rapport mensuel, le suivi des consommations, le rapport annuel d’exploitation, les relevés de température ;</w:t>
      </w:r>
    </w:p>
    <w:p w14:paraId="24D95296" w14:textId="77777777" w:rsidR="00E252AD" w:rsidRPr="00156F3D" w:rsidRDefault="00E252AD" w:rsidP="00E252AD">
      <w:pPr>
        <w:pStyle w:val="Paragraphedeliste"/>
        <w:numPr>
          <w:ilvl w:val="0"/>
          <w:numId w:val="6"/>
        </w:numPr>
        <w:rPr>
          <w:rFonts w:ascii="Calibri" w:hAnsi="Calibri" w:cs="Calibri"/>
          <w:b/>
          <w:bCs/>
        </w:rPr>
      </w:pPr>
      <w:r>
        <w:rPr>
          <w:rFonts w:ascii="Calibri" w:hAnsi="Calibri" w:cs="Calibri"/>
          <w:b/>
          <w:bCs/>
        </w:rPr>
        <w:t xml:space="preserve"> </w:t>
      </w:r>
      <w:r w:rsidRPr="00156F3D">
        <w:rPr>
          <w:rFonts w:ascii="Calibri" w:hAnsi="Calibri" w:cs="Calibri"/>
          <w:b/>
          <w:bCs/>
        </w:rPr>
        <w:t>de la présentation de l’outil de gestion des demandes d’intervention (GMAO).</w:t>
      </w:r>
    </w:p>
    <w:p w14:paraId="40421617" w14:textId="77777777" w:rsidR="00E252AD" w:rsidRDefault="00E252AD" w:rsidP="00E252AD">
      <w:pPr>
        <w:rPr>
          <w:rFonts w:ascii="Calibri" w:hAnsi="Calibri" w:cs="Calibri"/>
          <w:b/>
          <w:bCs/>
        </w:rPr>
      </w:pPr>
    </w:p>
    <w:p w14:paraId="425642C7" w14:textId="77777777" w:rsidR="00E252AD" w:rsidRPr="008C470D" w:rsidRDefault="00E252AD" w:rsidP="00E252AD">
      <w:pPr>
        <w:rPr>
          <w:rFonts w:ascii="Calibri" w:hAnsi="Calibri" w:cs="Calibri"/>
          <w:b/>
          <w:bCs/>
        </w:rPr>
      </w:pPr>
      <w:r>
        <w:rPr>
          <w:rFonts w:ascii="Calibri" w:hAnsi="Calibri" w:cs="Calibri"/>
          <w:b/>
          <w:bCs/>
        </w:rPr>
        <w:t xml:space="preserve">1.6 - </w:t>
      </w:r>
      <w:r w:rsidRPr="00156F3D">
        <w:rPr>
          <w:rFonts w:ascii="Calibri" w:hAnsi="Calibri" w:cs="Calibri"/>
          <w:b/>
          <w:bCs/>
        </w:rPr>
        <w:t>Durabilité des équipements et installations proposées (durée de vie, réparabilité, durée de la disponibilité des pièces de rechange), modalités de gestion et constitution des stocks des pièces de rechange et provenance des pièces de rechange.</w:t>
      </w:r>
    </w:p>
    <w:p w14:paraId="024C9EA5" w14:textId="77777777" w:rsidR="00E252AD" w:rsidRDefault="00E252AD" w:rsidP="00E252AD">
      <w:pPr>
        <w:rPr>
          <w:rFonts w:ascii="Calibri" w:hAnsi="Calibri" w:cs="Calibri"/>
          <w:b/>
          <w:bCs/>
          <w:sz w:val="28"/>
          <w:szCs w:val="28"/>
        </w:rPr>
      </w:pPr>
    </w:p>
    <w:p w14:paraId="506EC4F5" w14:textId="77777777" w:rsidR="00E252AD" w:rsidRPr="008C470D" w:rsidRDefault="00E252AD" w:rsidP="00E252AD">
      <w:pPr>
        <w:jc w:val="center"/>
        <w:rPr>
          <w:rFonts w:ascii="Calibri" w:hAnsi="Calibri" w:cs="Calibri"/>
          <w:b/>
          <w:bCs/>
          <w:sz w:val="28"/>
          <w:szCs w:val="28"/>
        </w:rPr>
      </w:pPr>
      <w:r w:rsidRPr="008C470D">
        <w:rPr>
          <w:rFonts w:ascii="Calibri" w:hAnsi="Calibri" w:cs="Calibri"/>
          <w:b/>
          <w:bCs/>
          <w:sz w:val="28"/>
          <w:szCs w:val="28"/>
        </w:rPr>
        <w:t>Critère n°</w:t>
      </w:r>
      <w:r>
        <w:rPr>
          <w:rFonts w:ascii="Calibri" w:hAnsi="Calibri" w:cs="Calibri"/>
          <w:b/>
          <w:bCs/>
          <w:sz w:val="28"/>
          <w:szCs w:val="28"/>
        </w:rPr>
        <w:t>2</w:t>
      </w:r>
      <w:r w:rsidRPr="008C470D">
        <w:rPr>
          <w:rFonts w:ascii="Calibri" w:hAnsi="Calibri" w:cs="Calibri"/>
          <w:b/>
          <w:bCs/>
          <w:sz w:val="28"/>
          <w:szCs w:val="28"/>
        </w:rPr>
        <w:t xml:space="preserve"> Développement durable </w:t>
      </w:r>
      <w:r w:rsidRPr="0040212D">
        <w:rPr>
          <w:rFonts w:ascii="Calibri" w:hAnsi="Calibri" w:cs="Calibri"/>
          <w:b/>
          <w:bCs/>
          <w:sz w:val="28"/>
          <w:szCs w:val="28"/>
        </w:rPr>
        <w:t>– 10 points</w:t>
      </w:r>
    </w:p>
    <w:p w14:paraId="4486BA81" w14:textId="77777777" w:rsidR="00E252AD" w:rsidRPr="008C470D" w:rsidRDefault="00E252AD" w:rsidP="00E252AD">
      <w:pPr>
        <w:rPr>
          <w:rFonts w:ascii="Calibri" w:hAnsi="Calibri" w:cs="Calibri"/>
        </w:rPr>
      </w:pPr>
    </w:p>
    <w:p w14:paraId="7FADCCFD" w14:textId="77777777" w:rsidR="00E252AD" w:rsidRDefault="00E252AD" w:rsidP="00E252AD">
      <w:pPr>
        <w:jc w:val="both"/>
        <w:rPr>
          <w:rFonts w:ascii="Calibri" w:hAnsi="Calibri" w:cs="Calibri"/>
          <w:b/>
          <w:bCs/>
        </w:rPr>
      </w:pPr>
      <w:r w:rsidRPr="00A434B9">
        <w:rPr>
          <w:rFonts w:ascii="Calibri" w:hAnsi="Calibri" w:cs="Calibri"/>
          <w:b/>
          <w:bCs/>
        </w:rPr>
        <w:lastRenderedPageBreak/>
        <w:t xml:space="preserve">2.1- </w:t>
      </w:r>
      <w:r w:rsidRPr="00103ACA">
        <w:rPr>
          <w:rFonts w:ascii="Calibri" w:hAnsi="Calibri" w:cs="Calibri"/>
          <w:b/>
          <w:bCs/>
        </w:rPr>
        <w:t>Gestion des pièces détachée en matière de valorisation des réparations à partir de description des mesures prises pour valoriser la réparation plutôt que le remplacement d’une pièce défectueuse et des mesures prises de recours aux pièces détachées issues de réemploi, réutilisées ou recyclées.</w:t>
      </w:r>
    </w:p>
    <w:p w14:paraId="499DF5DA" w14:textId="77777777" w:rsidR="00E252AD" w:rsidRDefault="00E252AD" w:rsidP="00E252AD">
      <w:pPr>
        <w:jc w:val="both"/>
        <w:rPr>
          <w:rFonts w:ascii="Calibri" w:hAnsi="Calibri" w:cs="Calibri"/>
          <w:b/>
          <w:bCs/>
        </w:rPr>
      </w:pPr>
    </w:p>
    <w:p w14:paraId="4BED946C" w14:textId="77777777" w:rsidR="00E252AD" w:rsidRPr="00F9639C" w:rsidRDefault="00E252AD" w:rsidP="00E252AD">
      <w:pPr>
        <w:jc w:val="both"/>
        <w:rPr>
          <w:rFonts w:ascii="Calibri" w:hAnsi="Calibri" w:cs="Calibri"/>
          <w:b/>
          <w:bCs/>
        </w:rPr>
      </w:pPr>
      <w:r w:rsidRPr="008552F3">
        <w:rPr>
          <w:rFonts w:ascii="Calibri" w:hAnsi="Calibri" w:cs="Calibri"/>
          <w:b/>
          <w:bCs/>
        </w:rPr>
        <w:t>2.2</w:t>
      </w:r>
      <w:r>
        <w:rPr>
          <w:rFonts w:ascii="Calibri" w:hAnsi="Calibri" w:cs="Calibri"/>
          <w:b/>
          <w:bCs/>
        </w:rPr>
        <w:t xml:space="preserve"> - </w:t>
      </w:r>
      <w:r w:rsidRPr="00103ACA">
        <w:rPr>
          <w:rFonts w:ascii="Calibri" w:hAnsi="Calibri" w:cs="Calibri"/>
          <w:b/>
          <w:bCs/>
        </w:rPr>
        <w:t>La gestion des déchets prise en compte à partir des mesures de recyclage (mesures prises sur la mise en place (ou l’utilisation) d’une filière de recyclage et des dispositions prises pour le suivi dématérialisé des déchets (</w:t>
      </w:r>
      <w:proofErr w:type="spellStart"/>
      <w:r w:rsidRPr="00103ACA">
        <w:rPr>
          <w:rFonts w:ascii="Calibri" w:hAnsi="Calibri" w:cs="Calibri"/>
          <w:b/>
          <w:bCs/>
        </w:rPr>
        <w:t>trackdéchets</w:t>
      </w:r>
      <w:proofErr w:type="spellEnd"/>
      <w:r w:rsidRPr="00103ACA">
        <w:rPr>
          <w:rFonts w:ascii="Calibri" w:hAnsi="Calibri" w:cs="Calibri"/>
          <w:b/>
          <w:bCs/>
        </w:rPr>
        <w:t>).</w:t>
      </w:r>
    </w:p>
    <w:p w14:paraId="7463C01C" w14:textId="77777777" w:rsidR="00E252AD" w:rsidRPr="008C470D" w:rsidRDefault="00E252AD" w:rsidP="00E252AD">
      <w:pPr>
        <w:jc w:val="both"/>
        <w:rPr>
          <w:rFonts w:ascii="Calibri" w:hAnsi="Calibri" w:cs="Calibri"/>
        </w:rPr>
      </w:pPr>
    </w:p>
    <w:p w14:paraId="31CDD9F3" w14:textId="77777777" w:rsidR="00E252AD" w:rsidRPr="00F9639C" w:rsidRDefault="00E252AD" w:rsidP="00E252AD">
      <w:pPr>
        <w:jc w:val="both"/>
        <w:rPr>
          <w:rFonts w:ascii="Calibri" w:hAnsi="Calibri" w:cs="Calibri"/>
          <w:b/>
          <w:bCs/>
        </w:rPr>
      </w:pPr>
      <w:r>
        <w:rPr>
          <w:rFonts w:ascii="Calibri" w:hAnsi="Calibri" w:cs="Calibri"/>
          <w:b/>
          <w:bCs/>
        </w:rPr>
        <w:t>2</w:t>
      </w:r>
      <w:r w:rsidRPr="008C470D">
        <w:rPr>
          <w:rFonts w:ascii="Calibri" w:hAnsi="Calibri" w:cs="Calibri"/>
          <w:b/>
          <w:bCs/>
        </w:rPr>
        <w:t>.</w:t>
      </w:r>
      <w:r>
        <w:rPr>
          <w:rFonts w:ascii="Calibri" w:hAnsi="Calibri" w:cs="Calibri"/>
          <w:b/>
          <w:bCs/>
        </w:rPr>
        <w:t>3</w:t>
      </w:r>
      <w:r w:rsidRPr="008C470D">
        <w:rPr>
          <w:rFonts w:ascii="Calibri" w:hAnsi="Calibri" w:cs="Calibri"/>
          <w:b/>
          <w:bCs/>
        </w:rPr>
        <w:t xml:space="preserve">- </w:t>
      </w:r>
      <w:r w:rsidRPr="00103ACA">
        <w:rPr>
          <w:rFonts w:ascii="Calibri" w:hAnsi="Calibri" w:cs="Calibri"/>
          <w:b/>
          <w:bCs/>
        </w:rPr>
        <w:t>Mise en œuvre d’actions éco-responsables prises en compte à partir des mesures prises par le candidat pour limiter l’impact carbone de son activité spécifique au marché, notamment lors de ses déplacements (véhicules propres, mise en place d’une politique volontariste de réduction des consommations du carburant et lors des approvisionnements localisation des fournisseurs). »</w:t>
      </w:r>
    </w:p>
    <w:p w14:paraId="3ADFD6FF" w14:textId="7D7EAEAD" w:rsidR="0093058B" w:rsidRPr="0093058B" w:rsidRDefault="0093058B" w:rsidP="00E252AD">
      <w:pPr>
        <w:rPr>
          <w:rFonts w:ascii="Calibri" w:hAnsi="Calibri" w:cs="Calibri"/>
          <w:b/>
          <w:bCs/>
        </w:rPr>
      </w:pPr>
    </w:p>
    <w:sectPr w:rsidR="0093058B" w:rsidRPr="0093058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877E1" w14:textId="77777777" w:rsidR="0059288B" w:rsidRDefault="0059288B" w:rsidP="00A148DE">
      <w:pPr>
        <w:spacing w:after="0" w:line="240" w:lineRule="auto"/>
      </w:pPr>
      <w:r>
        <w:separator/>
      </w:r>
    </w:p>
  </w:endnote>
  <w:endnote w:type="continuationSeparator" w:id="0">
    <w:p w14:paraId="3971B7F2" w14:textId="77777777" w:rsidR="0059288B" w:rsidRDefault="0059288B" w:rsidP="00A148DE">
      <w:pPr>
        <w:spacing w:after="0" w:line="240" w:lineRule="auto"/>
      </w:pPr>
      <w:r>
        <w:continuationSeparator/>
      </w:r>
    </w:p>
  </w:endnote>
  <w:endnote w:type="continuationNotice" w:id="1">
    <w:p w14:paraId="5E344FF7" w14:textId="77777777" w:rsidR="0059288B" w:rsidRDefault="005928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micSansMS">
    <w:altName w:val="Calibri"/>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2B8D46" w14:textId="77777777" w:rsidR="0059288B" w:rsidRDefault="0059288B" w:rsidP="00A148DE">
      <w:pPr>
        <w:spacing w:after="0" w:line="240" w:lineRule="auto"/>
      </w:pPr>
      <w:r>
        <w:separator/>
      </w:r>
    </w:p>
  </w:footnote>
  <w:footnote w:type="continuationSeparator" w:id="0">
    <w:p w14:paraId="281AAE8A" w14:textId="77777777" w:rsidR="0059288B" w:rsidRDefault="0059288B" w:rsidP="00A148DE">
      <w:pPr>
        <w:spacing w:after="0" w:line="240" w:lineRule="auto"/>
      </w:pPr>
      <w:r>
        <w:continuationSeparator/>
      </w:r>
    </w:p>
  </w:footnote>
  <w:footnote w:type="continuationNotice" w:id="1">
    <w:p w14:paraId="6FF5A098" w14:textId="77777777" w:rsidR="0059288B" w:rsidRDefault="0059288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5C4BDE"/>
    <w:multiLevelType w:val="hybridMultilevel"/>
    <w:tmpl w:val="9D0A09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3DB4CD1"/>
    <w:multiLevelType w:val="hybridMultilevel"/>
    <w:tmpl w:val="2AD6A3AC"/>
    <w:lvl w:ilvl="0" w:tplc="4A24CD5E">
      <w:start w:val="1"/>
      <w:numFmt w:val="bullet"/>
      <w:lvlText w:val="-"/>
      <w:lvlJc w:val="left"/>
      <w:pPr>
        <w:ind w:left="720" w:hanging="360"/>
      </w:pPr>
      <w:rPr>
        <w:rFonts w:ascii="Aptos" w:eastAsiaTheme="minorEastAsia"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93727F8"/>
    <w:multiLevelType w:val="hybridMultilevel"/>
    <w:tmpl w:val="FBEE832E"/>
    <w:lvl w:ilvl="0" w:tplc="651A3718">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C937AFE"/>
    <w:multiLevelType w:val="hybridMultilevel"/>
    <w:tmpl w:val="8256A694"/>
    <w:lvl w:ilvl="0" w:tplc="651A3718">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25F1F30"/>
    <w:multiLevelType w:val="hybridMultilevel"/>
    <w:tmpl w:val="7624AB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A0D322B"/>
    <w:multiLevelType w:val="hybridMultilevel"/>
    <w:tmpl w:val="6E8085DC"/>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6FFD140B"/>
    <w:multiLevelType w:val="hybridMultilevel"/>
    <w:tmpl w:val="45926100"/>
    <w:lvl w:ilvl="0" w:tplc="E378F54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3"/>
  </w:num>
  <w:num w:numId="4">
    <w:abstractNumId w:val="4"/>
  </w:num>
  <w:num w:numId="5">
    <w:abstractNumId w:val="5"/>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3387"/>
    <w:rsid w:val="000049CC"/>
    <w:rsid w:val="0000675C"/>
    <w:rsid w:val="00020DF6"/>
    <w:rsid w:val="00027D90"/>
    <w:rsid w:val="00032ABF"/>
    <w:rsid w:val="000573B0"/>
    <w:rsid w:val="000629D8"/>
    <w:rsid w:val="00092293"/>
    <w:rsid w:val="00094E70"/>
    <w:rsid w:val="000A58EA"/>
    <w:rsid w:val="000E1CD4"/>
    <w:rsid w:val="000F76F5"/>
    <w:rsid w:val="00103ACA"/>
    <w:rsid w:val="00115F02"/>
    <w:rsid w:val="001253EF"/>
    <w:rsid w:val="00126F94"/>
    <w:rsid w:val="001457DF"/>
    <w:rsid w:val="00152444"/>
    <w:rsid w:val="00156F3D"/>
    <w:rsid w:val="00182FBB"/>
    <w:rsid w:val="00183488"/>
    <w:rsid w:val="00183B4E"/>
    <w:rsid w:val="001A4EFD"/>
    <w:rsid w:val="001A5382"/>
    <w:rsid w:val="001E5814"/>
    <w:rsid w:val="001F4466"/>
    <w:rsid w:val="001F6339"/>
    <w:rsid w:val="002231D1"/>
    <w:rsid w:val="00227E50"/>
    <w:rsid w:val="0023549B"/>
    <w:rsid w:val="002369E1"/>
    <w:rsid w:val="0024047D"/>
    <w:rsid w:val="00245A9C"/>
    <w:rsid w:val="00257C18"/>
    <w:rsid w:val="002931C0"/>
    <w:rsid w:val="002A0CC3"/>
    <w:rsid w:val="002A6AA3"/>
    <w:rsid w:val="002E2110"/>
    <w:rsid w:val="002E2566"/>
    <w:rsid w:val="00302DB5"/>
    <w:rsid w:val="003131E4"/>
    <w:rsid w:val="003152FA"/>
    <w:rsid w:val="00322194"/>
    <w:rsid w:val="003248AB"/>
    <w:rsid w:val="0033415D"/>
    <w:rsid w:val="003A7073"/>
    <w:rsid w:val="0040212D"/>
    <w:rsid w:val="0041037B"/>
    <w:rsid w:val="004554D2"/>
    <w:rsid w:val="00464ED1"/>
    <w:rsid w:val="00477E16"/>
    <w:rsid w:val="004946E6"/>
    <w:rsid w:val="004A0417"/>
    <w:rsid w:val="004F317E"/>
    <w:rsid w:val="004F4F70"/>
    <w:rsid w:val="00502FE4"/>
    <w:rsid w:val="00513DEF"/>
    <w:rsid w:val="00523152"/>
    <w:rsid w:val="005328F2"/>
    <w:rsid w:val="00542DF6"/>
    <w:rsid w:val="00546120"/>
    <w:rsid w:val="00553F5E"/>
    <w:rsid w:val="00556E91"/>
    <w:rsid w:val="0056412B"/>
    <w:rsid w:val="00565E02"/>
    <w:rsid w:val="005826E1"/>
    <w:rsid w:val="00584433"/>
    <w:rsid w:val="0059288B"/>
    <w:rsid w:val="00592F06"/>
    <w:rsid w:val="005A4440"/>
    <w:rsid w:val="005D7F71"/>
    <w:rsid w:val="005E15D2"/>
    <w:rsid w:val="005E2658"/>
    <w:rsid w:val="005F0866"/>
    <w:rsid w:val="00600A73"/>
    <w:rsid w:val="0060369F"/>
    <w:rsid w:val="00606A44"/>
    <w:rsid w:val="006364C6"/>
    <w:rsid w:val="00642847"/>
    <w:rsid w:val="00642A4B"/>
    <w:rsid w:val="00663198"/>
    <w:rsid w:val="00663916"/>
    <w:rsid w:val="00672D58"/>
    <w:rsid w:val="006807BA"/>
    <w:rsid w:val="00684251"/>
    <w:rsid w:val="006B7BDA"/>
    <w:rsid w:val="006D6C15"/>
    <w:rsid w:val="00701DC0"/>
    <w:rsid w:val="00702415"/>
    <w:rsid w:val="00711BFE"/>
    <w:rsid w:val="007263F8"/>
    <w:rsid w:val="00727448"/>
    <w:rsid w:val="007524DD"/>
    <w:rsid w:val="007D1FF7"/>
    <w:rsid w:val="00844ECE"/>
    <w:rsid w:val="008552F3"/>
    <w:rsid w:val="0087612D"/>
    <w:rsid w:val="008B11D0"/>
    <w:rsid w:val="008B7EDC"/>
    <w:rsid w:val="008C470D"/>
    <w:rsid w:val="008D5DAB"/>
    <w:rsid w:val="00920FA3"/>
    <w:rsid w:val="0093058B"/>
    <w:rsid w:val="00932497"/>
    <w:rsid w:val="009522EE"/>
    <w:rsid w:val="009A0C80"/>
    <w:rsid w:val="009A5A85"/>
    <w:rsid w:val="009A7702"/>
    <w:rsid w:val="009C6664"/>
    <w:rsid w:val="009E7562"/>
    <w:rsid w:val="00A148DE"/>
    <w:rsid w:val="00A434B9"/>
    <w:rsid w:val="00A50A4B"/>
    <w:rsid w:val="00AA2BCE"/>
    <w:rsid w:val="00AC2CCB"/>
    <w:rsid w:val="00AC4FB6"/>
    <w:rsid w:val="00AD27C1"/>
    <w:rsid w:val="00B440B1"/>
    <w:rsid w:val="00B45891"/>
    <w:rsid w:val="00B73409"/>
    <w:rsid w:val="00B74837"/>
    <w:rsid w:val="00BA4482"/>
    <w:rsid w:val="00BC7DA7"/>
    <w:rsid w:val="00BD3912"/>
    <w:rsid w:val="00BD56FB"/>
    <w:rsid w:val="00BF0AF4"/>
    <w:rsid w:val="00C13C4C"/>
    <w:rsid w:val="00C2732D"/>
    <w:rsid w:val="00C355BB"/>
    <w:rsid w:val="00C42609"/>
    <w:rsid w:val="00C56AEB"/>
    <w:rsid w:val="00C64995"/>
    <w:rsid w:val="00C72FCA"/>
    <w:rsid w:val="00C8366D"/>
    <w:rsid w:val="00C85997"/>
    <w:rsid w:val="00C87D41"/>
    <w:rsid w:val="00C976C8"/>
    <w:rsid w:val="00CA3387"/>
    <w:rsid w:val="00D0511A"/>
    <w:rsid w:val="00D11C81"/>
    <w:rsid w:val="00D43DE4"/>
    <w:rsid w:val="00D643B2"/>
    <w:rsid w:val="00D67540"/>
    <w:rsid w:val="00D9318C"/>
    <w:rsid w:val="00DA35FF"/>
    <w:rsid w:val="00DB4D1F"/>
    <w:rsid w:val="00DC63E3"/>
    <w:rsid w:val="00DC672B"/>
    <w:rsid w:val="00DE3809"/>
    <w:rsid w:val="00DE6DB1"/>
    <w:rsid w:val="00DF268F"/>
    <w:rsid w:val="00E05984"/>
    <w:rsid w:val="00E252AD"/>
    <w:rsid w:val="00E3057F"/>
    <w:rsid w:val="00EB0700"/>
    <w:rsid w:val="00F1686A"/>
    <w:rsid w:val="00F30EBA"/>
    <w:rsid w:val="00F46375"/>
    <w:rsid w:val="00F8780E"/>
    <w:rsid w:val="00F918B7"/>
    <w:rsid w:val="00F9639C"/>
    <w:rsid w:val="00FB039F"/>
    <w:rsid w:val="00FC0E5A"/>
    <w:rsid w:val="00FC15F5"/>
    <w:rsid w:val="0845C73D"/>
    <w:rsid w:val="0FF64230"/>
    <w:rsid w:val="1A68B158"/>
    <w:rsid w:val="20653562"/>
    <w:rsid w:val="213FDEB2"/>
    <w:rsid w:val="22DD67E3"/>
    <w:rsid w:val="2B15C5FA"/>
    <w:rsid w:val="42510EDC"/>
    <w:rsid w:val="4B3D81E5"/>
    <w:rsid w:val="4C13E309"/>
    <w:rsid w:val="5CE46460"/>
    <w:rsid w:val="64F3B13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2BFA48"/>
  <w15:chartTrackingRefBased/>
  <w15:docId w15:val="{199E037B-F74D-4BFB-A316-8F67C4C11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2931C0"/>
    <w:pPr>
      <w:widowControl w:val="0"/>
      <w:autoSpaceDE w:val="0"/>
      <w:autoSpaceDN w:val="0"/>
      <w:spacing w:after="0" w:line="240" w:lineRule="auto"/>
      <w:ind w:left="140"/>
      <w:outlineLvl w:val="0"/>
    </w:pPr>
    <w:rPr>
      <w:rFonts w:ascii="Calibri" w:eastAsia="Calibri" w:hAnsi="Calibri" w:cs="Calibri"/>
      <w:b/>
      <w:bCs/>
      <w:kern w:val="0"/>
      <w:sz w:val="24"/>
      <w:szCs w:val="24"/>
      <w14:ligatures w14:val="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A148DE"/>
    <w:pPr>
      <w:tabs>
        <w:tab w:val="center" w:pos="4536"/>
        <w:tab w:val="right" w:pos="9072"/>
      </w:tabs>
      <w:spacing w:after="0" w:line="240" w:lineRule="auto"/>
    </w:pPr>
  </w:style>
  <w:style w:type="character" w:customStyle="1" w:styleId="En-tteCar">
    <w:name w:val="En-tête Car"/>
    <w:basedOn w:val="Policepardfaut"/>
    <w:link w:val="En-tte"/>
    <w:uiPriority w:val="99"/>
    <w:rsid w:val="00A148DE"/>
  </w:style>
  <w:style w:type="paragraph" w:styleId="Pieddepage">
    <w:name w:val="footer"/>
    <w:basedOn w:val="Normal"/>
    <w:link w:val="PieddepageCar"/>
    <w:uiPriority w:val="99"/>
    <w:unhideWhenUsed/>
    <w:rsid w:val="00A148D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148DE"/>
  </w:style>
  <w:style w:type="paragraph" w:styleId="Rvision">
    <w:name w:val="Revision"/>
    <w:hidden/>
    <w:uiPriority w:val="99"/>
    <w:semiHidden/>
    <w:rsid w:val="00727448"/>
    <w:pPr>
      <w:spacing w:after="0" w:line="240" w:lineRule="auto"/>
    </w:pPr>
  </w:style>
  <w:style w:type="paragraph" w:customStyle="1" w:styleId="Default">
    <w:name w:val="Default"/>
    <w:rsid w:val="00642847"/>
    <w:pPr>
      <w:autoSpaceDE w:val="0"/>
      <w:autoSpaceDN w:val="0"/>
      <w:adjustRightInd w:val="0"/>
      <w:spacing w:after="0" w:line="240" w:lineRule="auto"/>
    </w:pPr>
    <w:rPr>
      <w:rFonts w:ascii="Calibri" w:hAnsi="Calibri" w:cs="Calibri"/>
      <w:color w:val="000000"/>
      <w:kern w:val="0"/>
      <w:sz w:val="24"/>
      <w:szCs w:val="24"/>
      <w14:ligatures w14:val="none"/>
    </w:rPr>
  </w:style>
  <w:style w:type="paragraph" w:styleId="Corpsdetexte">
    <w:name w:val="Body Text"/>
    <w:basedOn w:val="Normal"/>
    <w:link w:val="CorpsdetexteCar"/>
    <w:uiPriority w:val="99"/>
    <w:rsid w:val="00642847"/>
    <w:pPr>
      <w:spacing w:after="0" w:line="240" w:lineRule="auto"/>
      <w:jc w:val="both"/>
    </w:pPr>
    <w:rPr>
      <w:rFonts w:ascii="Arial" w:eastAsia="Calibri" w:hAnsi="Arial" w:cs="ComicSansMS"/>
      <w:kern w:val="0"/>
      <w:sz w:val="16"/>
      <w:szCs w:val="24"/>
      <w:lang w:eastAsia="fr-FR"/>
      <w14:ligatures w14:val="none"/>
    </w:rPr>
  </w:style>
  <w:style w:type="character" w:customStyle="1" w:styleId="CorpsdetexteCar">
    <w:name w:val="Corps de texte Car"/>
    <w:basedOn w:val="Policepardfaut"/>
    <w:link w:val="Corpsdetexte"/>
    <w:uiPriority w:val="99"/>
    <w:rsid w:val="00642847"/>
    <w:rPr>
      <w:rFonts w:ascii="Arial" w:eastAsia="Calibri" w:hAnsi="Arial" w:cs="ComicSansMS"/>
      <w:kern w:val="0"/>
      <w:sz w:val="16"/>
      <w:szCs w:val="24"/>
      <w:lang w:eastAsia="fr-FR"/>
      <w14:ligatures w14:val="none"/>
    </w:rPr>
  </w:style>
  <w:style w:type="table" w:styleId="Grilledutableau">
    <w:name w:val="Table Grid"/>
    <w:basedOn w:val="TableauNormal"/>
    <w:uiPriority w:val="39"/>
    <w:rsid w:val="00502F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unhideWhenUsed/>
    <w:qFormat/>
    <w:rsid w:val="00702415"/>
    <w:rPr>
      <w:sz w:val="16"/>
      <w:szCs w:val="16"/>
    </w:rPr>
  </w:style>
  <w:style w:type="paragraph" w:styleId="Commentaire">
    <w:name w:val="annotation text"/>
    <w:basedOn w:val="Normal"/>
    <w:link w:val="CommentaireCar"/>
    <w:unhideWhenUsed/>
    <w:qFormat/>
    <w:rsid w:val="00702415"/>
    <w:pPr>
      <w:spacing w:after="0" w:line="240" w:lineRule="auto"/>
    </w:pPr>
    <w:rPr>
      <w:rFonts w:ascii="Times New Roman" w:eastAsia="Times New Roman" w:hAnsi="Times New Roman" w:cs="Times New Roman"/>
      <w:kern w:val="0"/>
      <w:sz w:val="20"/>
      <w:szCs w:val="20"/>
      <w:lang w:val="en-US"/>
      <w14:ligatures w14:val="none"/>
    </w:rPr>
  </w:style>
  <w:style w:type="character" w:customStyle="1" w:styleId="CommentaireCar">
    <w:name w:val="Commentaire Car"/>
    <w:basedOn w:val="Policepardfaut"/>
    <w:link w:val="Commentaire"/>
    <w:qFormat/>
    <w:rsid w:val="00702415"/>
    <w:rPr>
      <w:rFonts w:ascii="Times New Roman" w:eastAsia="Times New Roman" w:hAnsi="Times New Roman" w:cs="Times New Roman"/>
      <w:kern w:val="0"/>
      <w:sz w:val="20"/>
      <w:szCs w:val="20"/>
      <w:lang w:val="en-US"/>
      <w14:ligatures w14:val="none"/>
    </w:rPr>
  </w:style>
  <w:style w:type="paragraph" w:styleId="Paragraphedeliste">
    <w:name w:val="List Paragraph"/>
    <w:basedOn w:val="Normal"/>
    <w:qFormat/>
    <w:rsid w:val="00C87D41"/>
    <w:pPr>
      <w:ind w:left="720"/>
      <w:contextualSpacing/>
    </w:pPr>
  </w:style>
  <w:style w:type="paragraph" w:styleId="Objetducommentaire">
    <w:name w:val="annotation subject"/>
    <w:basedOn w:val="Commentaire"/>
    <w:next w:val="Commentaire"/>
    <w:link w:val="ObjetducommentaireCar"/>
    <w:uiPriority w:val="99"/>
    <w:semiHidden/>
    <w:unhideWhenUsed/>
    <w:rsid w:val="000A58EA"/>
    <w:pPr>
      <w:spacing w:after="160"/>
    </w:pPr>
    <w:rPr>
      <w:rFonts w:asciiTheme="minorHAnsi" w:eastAsiaTheme="minorHAnsi" w:hAnsiTheme="minorHAnsi" w:cstheme="minorBidi"/>
      <w:b/>
      <w:bCs/>
      <w:kern w:val="2"/>
      <w:lang w:val="fr-FR"/>
      <w14:ligatures w14:val="standardContextual"/>
    </w:rPr>
  </w:style>
  <w:style w:type="character" w:customStyle="1" w:styleId="ObjetducommentaireCar">
    <w:name w:val="Objet du commentaire Car"/>
    <w:basedOn w:val="CommentaireCar"/>
    <w:link w:val="Objetducommentaire"/>
    <w:uiPriority w:val="99"/>
    <w:semiHidden/>
    <w:rsid w:val="000A58EA"/>
    <w:rPr>
      <w:rFonts w:ascii="Times New Roman" w:eastAsia="Times New Roman" w:hAnsi="Times New Roman" w:cs="Times New Roman"/>
      <w:b/>
      <w:bCs/>
      <w:kern w:val="0"/>
      <w:sz w:val="20"/>
      <w:szCs w:val="20"/>
      <w:lang w:val="en-US"/>
      <w14:ligatures w14:val="none"/>
    </w:rPr>
  </w:style>
  <w:style w:type="character" w:customStyle="1" w:styleId="Titre1Car">
    <w:name w:val="Titre 1 Car"/>
    <w:basedOn w:val="Policepardfaut"/>
    <w:link w:val="Titre1"/>
    <w:uiPriority w:val="9"/>
    <w:rsid w:val="002931C0"/>
    <w:rPr>
      <w:rFonts w:ascii="Calibri" w:eastAsia="Calibri" w:hAnsi="Calibri" w:cs="Calibri"/>
      <w:b/>
      <w:bCs/>
      <w:kern w:val="0"/>
      <w:sz w:val="24"/>
      <w:szCs w:val="24"/>
      <w14:ligatures w14:val="none"/>
    </w:rPr>
  </w:style>
  <w:style w:type="paragraph" w:styleId="Normalcentr">
    <w:name w:val="Block Text"/>
    <w:basedOn w:val="Normal"/>
    <w:rsid w:val="002931C0"/>
    <w:pPr>
      <w:pBdr>
        <w:top w:val="double" w:sz="6" w:space="1" w:color="auto"/>
        <w:left w:val="double" w:sz="6" w:space="1" w:color="auto"/>
        <w:bottom w:val="double" w:sz="6" w:space="1" w:color="auto"/>
        <w:right w:val="double" w:sz="6" w:space="1" w:color="auto"/>
      </w:pBdr>
      <w:shd w:val="pct5" w:color="auto" w:fill="auto"/>
      <w:spacing w:after="0" w:line="240" w:lineRule="auto"/>
      <w:ind w:left="284" w:right="283"/>
      <w:jc w:val="center"/>
    </w:pPr>
    <w:rPr>
      <w:rFonts w:ascii="Times New Roman" w:eastAsia="Times New Roman" w:hAnsi="Times New Roman" w:cs="Times New Roman"/>
      <w:b/>
      <w:color w:val="FF0000"/>
      <w:kern w:val="0"/>
      <w:sz w:val="32"/>
      <w:szCs w:val="20"/>
      <w:lang w:eastAsia="fr-F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Affaire" ma:contentTypeID="0x0101003C6509C072884BC9A97F079EA8039DD3020200F771C2E05AF1FE488E8243D471699A7F" ma:contentTypeVersion="111" ma:contentTypeDescription="Type de contenu pour les documents Affaire Inddigo" ma:contentTypeScope="" ma:versionID="973da5dd64f1f33dda866dd03f08c648">
  <xsd:schema xmlns:xsd="http://www.w3.org/2001/XMLSchema" xmlns:xs="http://www.w3.org/2001/XMLSchema" xmlns:p="http://schemas.microsoft.com/office/2006/metadata/properties" xmlns:ns2="bba5590f-814b-4c35-834f-104415b6c57e" xmlns:ns3="75d50c45-529d-4eb9-bd49-183e10523241" targetNamespace="http://schemas.microsoft.com/office/2006/metadata/properties" ma:root="true" ma:fieldsID="8465ba265db044e23bb2e886d4678208" ns2:_="" ns3:_="">
    <xsd:import namespace="bba5590f-814b-4c35-834f-104415b6c57e"/>
    <xsd:import namespace="75d50c45-529d-4eb9-bd49-183e10523241"/>
    <xsd:element name="properties">
      <xsd:complexType>
        <xsd:sequence>
          <xsd:element name="documentManagement">
            <xsd:complexType>
              <xsd:all>
                <xsd:element ref="ns2:IND_CHEFDEPROJET" minOccurs="0"/>
                <xsd:element ref="ns2:IND_ETATAFFAIRE_0" minOccurs="0"/>
                <xsd:element ref="ns2:IND_NUMEROAFFAIRE_0" minOccurs="0"/>
                <xsd:element ref="ns2:IND_TYPEMISSION_0" minOccurs="0"/>
                <xsd:element ref="ns2:IND_CLIENTFINAL_0" minOccurs="0"/>
                <xsd:element ref="ns2:IND_CLIENTFACTURE_0" minOccurs="0"/>
                <xsd:element ref="ns2:IND_NUMEROOFFRE_0" minOccurs="0"/>
                <xsd:element ref="ns2:IND_DATECLOTURE" minOccurs="0"/>
                <xsd:element ref="ns2:IND_PROJETRETD_0" minOccurs="0"/>
                <xsd:element ref="ns2:IND_DOCSREFERENCE_0" minOccurs="0"/>
                <xsd:element ref="ns2:TaxCatchAll" minOccurs="0"/>
                <xsd:element ref="ns2:IND_DEPARTMENT_0" minOccurs="0"/>
                <xsd:element ref="ns2:IND_SEGMENT_0" minOccurs="0"/>
                <xsd:element ref="ns2:IND_THEME_0" minOccurs="0"/>
                <xsd:element ref="ns2:TaxCatchAllLabel" minOccurs="0"/>
                <xsd:element ref="ns2:IND_ENTITY_0" minOccurs="0"/>
                <xsd:element ref="ns2:IND_SITE_0" minOccurs="0"/>
                <xsd:element ref="ns2:IND_SUMMARY" minOccurs="0"/>
                <xsd:element ref="ns2:IND_ACCESSTYPE_0" minOccurs="0"/>
                <xsd:element ref="ns2:IND_ZONEGEO_0" minOccurs="0"/>
                <xsd:element ref="ns2:IND_ASSISTANTE" minOccurs="0"/>
                <xsd:element ref="ns2:IND_REDACTEUR" minOccurs="0"/>
                <xsd:element ref="ns2:IND_GRANDCOMPTE_0" minOccurs="0"/>
                <xsd:element ref="ns2:IND_SHORTLABEL" minOccurs="0"/>
                <xsd:element ref="ns2:IND_DOCIMPORTANT" minOccurs="0"/>
                <xsd:element ref="ns3:lcf76f155ced4ddcb4097134ff3c332f"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a5590f-814b-4c35-834f-104415b6c57e" elementFormDefault="qualified">
    <xsd:import namespace="http://schemas.microsoft.com/office/2006/documentManagement/types"/>
    <xsd:import namespace="http://schemas.microsoft.com/office/infopath/2007/PartnerControls"/>
    <xsd:element name="IND_CHEFDEPROJET" ma:index="5" nillable="true" ma:displayName="Chef de projet" ma:list="UserInfo" ma:SharePointGroup="0" ma:internalName="IND_CHEFDEPROJET"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IND_ETATAFFAIRE_0" ma:index="6" nillable="true" ma:taxonomy="true" ma:internalName="IND_ETATAFFAIRE_0" ma:taxonomyFieldName="IND_ETATAFFAIRE" ma:displayName="Etat de l'affaire" ma:default="" ma:fieldId="{f8b672cd-197e-42d2-9493-4956a7ad08f4}" ma:sspId="3fa1e208-5976-4148-a97e-6a12640b510d" ma:termSetId="c4b7f207-d4b3-48d7-a366-f35ff0b6c364" ma:anchorId="00000000-0000-0000-0000-000000000000" ma:open="true" ma:isKeyword="false">
      <xsd:complexType>
        <xsd:sequence>
          <xsd:element ref="pc:Terms" minOccurs="0" maxOccurs="1"/>
        </xsd:sequence>
      </xsd:complexType>
    </xsd:element>
    <xsd:element name="IND_NUMEROAFFAIRE_0" ma:index="8" nillable="true" ma:taxonomy="true" ma:internalName="IND_NUMEROAFFAIRE_0" ma:taxonomyFieldName="IND_NUMEROAFFAIRE" ma:displayName="Numéro d'affaire" ma:default="" ma:fieldId="{660da940-5e9c-4f9f-9eca-ac4a34643323}" ma:sspId="3fa1e208-5976-4148-a97e-6a12640b510d" ma:termSetId="071119e2-16f7-4cbf-977f-d74dd3a4f162" ma:anchorId="00000000-0000-0000-0000-000000000000" ma:open="true" ma:isKeyword="false">
      <xsd:complexType>
        <xsd:sequence>
          <xsd:element ref="pc:Terms" minOccurs="0" maxOccurs="1"/>
        </xsd:sequence>
      </xsd:complexType>
    </xsd:element>
    <xsd:element name="IND_TYPEMISSION_0" ma:index="10" nillable="true" ma:taxonomy="true" ma:internalName="IND_TYPEMISSION_0" ma:taxonomyFieldName="IND_TYPEMISSION" ma:displayName="Type de mission" ma:default="" ma:fieldId="{b8f3e798-30bf-4f75-b33b-0e492f9c86e1}" ma:sspId="3fa1e208-5976-4148-a97e-6a12640b510d" ma:termSetId="2676c7f0-64a2-4067-b381-b3525329db13" ma:anchorId="00000000-0000-0000-0000-000000000000" ma:open="false" ma:isKeyword="false">
      <xsd:complexType>
        <xsd:sequence>
          <xsd:element ref="pc:Terms" minOccurs="0" maxOccurs="1"/>
        </xsd:sequence>
      </xsd:complexType>
    </xsd:element>
    <xsd:element name="IND_CLIENTFINAL_0" ma:index="12" nillable="true" ma:taxonomy="true" ma:internalName="IND_CLIENTFINAL_0" ma:taxonomyFieldName="IND_CLIENTFINAL" ma:displayName="Client final" ma:default="" ma:fieldId="{832125f8-7db1-488c-975f-c478128fb862}" ma:sspId="3fa1e208-5976-4148-a97e-6a12640b510d" ma:termSetId="2550e827-8989-48fe-84ee-f11aef4db729" ma:anchorId="00000000-0000-0000-0000-000000000000" ma:open="true" ma:isKeyword="false">
      <xsd:complexType>
        <xsd:sequence>
          <xsd:element ref="pc:Terms" minOccurs="0" maxOccurs="1"/>
        </xsd:sequence>
      </xsd:complexType>
    </xsd:element>
    <xsd:element name="IND_CLIENTFACTURE_0" ma:index="14" nillable="true" ma:taxonomy="true" ma:internalName="IND_CLIENTFACTURE_0" ma:taxonomyFieldName="IND_CLIENTFACTURE" ma:displayName="Client facturé" ma:default="" ma:fieldId="{9d22b379-9020-4747-9599-0103319e80ea}" ma:sspId="3fa1e208-5976-4148-a97e-6a12640b510d" ma:termSetId="2550e827-8989-48fe-84ee-f11aef4db729" ma:anchorId="00000000-0000-0000-0000-000000000000" ma:open="true" ma:isKeyword="false">
      <xsd:complexType>
        <xsd:sequence>
          <xsd:element ref="pc:Terms" minOccurs="0" maxOccurs="1"/>
        </xsd:sequence>
      </xsd:complexType>
    </xsd:element>
    <xsd:element name="IND_NUMEROOFFRE_0" ma:index="16" nillable="true" ma:taxonomy="true" ma:internalName="IND_NUMEROOFFRE_0" ma:taxonomyFieldName="IND_NUMEROOFFRE" ma:displayName="Numéro de l'offre" ma:default="" ma:fieldId="{dda29522-441e-46bd-b710-e4bc31536268}" ma:sspId="3fa1e208-5976-4148-a97e-6a12640b510d" ma:termSetId="0c55770f-ca9f-484b-9031-0c21381b8349" ma:anchorId="00000000-0000-0000-0000-000000000000" ma:open="true" ma:isKeyword="false">
      <xsd:complexType>
        <xsd:sequence>
          <xsd:element ref="pc:Terms" minOccurs="0" maxOccurs="1"/>
        </xsd:sequence>
      </xsd:complexType>
    </xsd:element>
    <xsd:element name="IND_DATECLOTURE" ma:index="18" nillable="true" ma:displayName="Date de clôture" ma:format="DateOnly" ma:internalName="IND_DATECLOTURE">
      <xsd:simpleType>
        <xsd:restriction base="dms:DateTime"/>
      </xsd:simpleType>
    </xsd:element>
    <xsd:element name="IND_PROJETRETD_0" ma:index="19" nillable="true" ma:taxonomy="true" ma:internalName="IND_PROJETRETD_0" ma:taxonomyFieldName="IND_PROJETRETD" ma:displayName="Projets R&amp;D" ma:default="" ma:fieldId="{1df53200-2017-4867-9c97-da7c9bea410e}" ma:sspId="3fa1e208-5976-4148-a97e-6a12640b510d" ma:termSetId="ae17836f-362c-4129-b65c-df8c5606dcce" ma:anchorId="00000000-0000-0000-0000-000000000000" ma:open="true" ma:isKeyword="false">
      <xsd:complexType>
        <xsd:sequence>
          <xsd:element ref="pc:Terms" minOccurs="0" maxOccurs="1"/>
        </xsd:sequence>
      </xsd:complexType>
    </xsd:element>
    <xsd:element name="IND_DOCSREFERENCE_0" ma:index="21" nillable="true" ma:taxonomy="true" ma:internalName="IND_DOCSREFERENCE_0" ma:taxonomyFieldName="IND_DOCSREFERENCE" ma:displayName="Documents de référence" ma:default="" ma:fieldId="{868c0257-765e-4ebd-8d34-51a09ab9ab5d}" ma:sspId="3fa1e208-5976-4148-a97e-6a12640b510d" ma:termSetId="2609d4d5-5a6c-4cdb-ad26-6f782c3957a5" ma:anchorId="00000000-0000-0000-0000-000000000000" ma:open="false" ma:isKeyword="false">
      <xsd:complexType>
        <xsd:sequence>
          <xsd:element ref="pc:Terms" minOccurs="0" maxOccurs="1"/>
        </xsd:sequence>
      </xsd:complexType>
    </xsd:element>
    <xsd:element name="TaxCatchAll" ma:index="24" nillable="true" ma:displayName="Taxonomy Catch All Column" ma:hidden="true" ma:list="{87a3eda2-333b-4952-b187-46fe44982c92}" ma:internalName="TaxCatchAll" ma:showField="CatchAllData" ma:web="bba5590f-814b-4c35-834f-104415b6c57e">
      <xsd:complexType>
        <xsd:complexContent>
          <xsd:extension base="dms:MultiChoiceLookup">
            <xsd:sequence>
              <xsd:element name="Value" type="dms:Lookup" maxOccurs="unbounded" minOccurs="0" nillable="true"/>
            </xsd:sequence>
          </xsd:extension>
        </xsd:complexContent>
      </xsd:complexType>
    </xsd:element>
    <xsd:element name="IND_DEPARTMENT_0" ma:index="25" nillable="true" ma:taxonomy="true" ma:internalName="IND_DEPARTMENT_0" ma:taxonomyFieldName="IND_DEPARTMENT" ma:displayName="Département" ma:default="" ma:fieldId="{017f5acd-c7a3-446e-adc7-c9a6cbb2327d}" ma:sspId="3fa1e208-5976-4148-a97e-6a12640b510d" ma:termSetId="60fde6fa-da6b-4a37-890a-55b5352265c4" ma:anchorId="00000000-0000-0000-0000-000000000000" ma:open="false" ma:isKeyword="false">
      <xsd:complexType>
        <xsd:sequence>
          <xsd:element ref="pc:Terms" minOccurs="0" maxOccurs="1"/>
        </xsd:sequence>
      </xsd:complexType>
    </xsd:element>
    <xsd:element name="IND_SEGMENT_0" ma:index="27" nillable="true" ma:taxonomy="true" ma:internalName="IND_SEGMENT_0" ma:taxonomyFieldName="IND_SEGMENT" ma:displayName="Segment" ma:default="" ma:fieldId="{7c564402-7d00-4446-9007-5a55fc1c12f7}" ma:sspId="3fa1e208-5976-4148-a97e-6a12640b510d" ma:termSetId="97e1d83c-6223-4a3a-8d41-1d7d0f9ccb89" ma:anchorId="00000000-0000-0000-0000-000000000000" ma:open="false" ma:isKeyword="false">
      <xsd:complexType>
        <xsd:sequence>
          <xsd:element ref="pc:Terms" minOccurs="0" maxOccurs="1"/>
        </xsd:sequence>
      </xsd:complexType>
    </xsd:element>
    <xsd:element name="IND_THEME_0" ma:index="29" nillable="true" ma:taxonomy="true" ma:internalName="IND_THEME_0" ma:taxonomyFieldName="IND_THEME" ma:displayName="Thème" ma:default="" ma:fieldId="{96fed55b-77e8-41d7-8d6b-ee782f31eccc}" ma:sspId="3fa1e208-5976-4148-a97e-6a12640b510d" ma:termSetId="71df6d4e-6c84-4b1f-af7c-dd3824533be9" ma:anchorId="00000000-0000-0000-0000-000000000000" ma:open="false" ma:isKeyword="false">
      <xsd:complexType>
        <xsd:sequence>
          <xsd:element ref="pc:Terms" minOccurs="0" maxOccurs="1"/>
        </xsd:sequence>
      </xsd:complexType>
    </xsd:element>
    <xsd:element name="TaxCatchAllLabel" ma:index="30" nillable="true" ma:displayName="Taxonomy Catch All Column1" ma:hidden="true" ma:list="{87a3eda2-333b-4952-b187-46fe44982c92}" ma:internalName="TaxCatchAllLabel" ma:readOnly="true" ma:showField="CatchAllDataLabel" ma:web="bba5590f-814b-4c35-834f-104415b6c57e">
      <xsd:complexType>
        <xsd:complexContent>
          <xsd:extension base="dms:MultiChoiceLookup">
            <xsd:sequence>
              <xsd:element name="Value" type="dms:Lookup" maxOccurs="unbounded" minOccurs="0" nillable="true"/>
            </xsd:sequence>
          </xsd:extension>
        </xsd:complexContent>
      </xsd:complexType>
    </xsd:element>
    <xsd:element name="IND_ENTITY_0" ma:index="33" nillable="true" ma:taxonomy="true" ma:internalName="IND_ENTITY_0" ma:taxonomyFieldName="IND_ENTITY" ma:displayName="Entité" ma:default="" ma:fieldId="{7ab495d2-f692-4269-8726-877c65c12254}" ma:sspId="3fa1e208-5976-4148-a97e-6a12640b510d" ma:termSetId="06f31f1e-fe00-4b1d-889a-6c57ced47cf0" ma:anchorId="00000000-0000-0000-0000-000000000000" ma:open="false" ma:isKeyword="false">
      <xsd:complexType>
        <xsd:sequence>
          <xsd:element ref="pc:Terms" minOccurs="0" maxOccurs="1"/>
        </xsd:sequence>
      </xsd:complexType>
    </xsd:element>
    <xsd:element name="IND_SITE_0" ma:index="35" nillable="true" ma:taxonomy="true" ma:internalName="IND_SITE_0" ma:taxonomyFieldName="IND_SITE" ma:displayName="Site" ma:default="" ma:fieldId="{ce93a1e2-4921-4e1f-9d2d-7deb219b5e11}" ma:sspId="3fa1e208-5976-4148-a97e-6a12640b510d" ma:termSetId="8870355e-00bb-4239-bb68-13138dd0a3c3" ma:anchorId="00000000-0000-0000-0000-000000000000" ma:open="false" ma:isKeyword="false">
      <xsd:complexType>
        <xsd:sequence>
          <xsd:element ref="pc:Terms" minOccurs="0" maxOccurs="1"/>
        </xsd:sequence>
      </xsd:complexType>
    </xsd:element>
    <xsd:element name="IND_SUMMARY" ma:index="37" nillable="true" ma:displayName="Résumé" ma:internalName="IND_SUMMARY">
      <xsd:simpleType>
        <xsd:restriction base="dms:Note">
          <xsd:maxLength value="255"/>
        </xsd:restriction>
      </xsd:simpleType>
    </xsd:element>
    <xsd:element name="IND_ACCESSTYPE_0" ma:index="39" nillable="true" ma:taxonomy="true" ma:internalName="IND_ACCESSTYPE_0" ma:taxonomyFieldName="IND_ACCESSTYPE" ma:displayName="Type d'accès" ma:default="" ma:fieldId="{00ac3de9-e71e-476d-9979-3690bf34aba9}" ma:sspId="3fa1e208-5976-4148-a97e-6a12640b510d" ma:termSetId="2df47acd-7971-4646-9bc6-6138f63d8c07" ma:anchorId="00000000-0000-0000-0000-000000000000" ma:open="false" ma:isKeyword="false">
      <xsd:complexType>
        <xsd:sequence>
          <xsd:element ref="pc:Terms" minOccurs="0" maxOccurs="1"/>
        </xsd:sequence>
      </xsd:complexType>
    </xsd:element>
    <xsd:element name="IND_ZONEGEO_0" ma:index="41" nillable="true" ma:taxonomy="true" ma:internalName="IND_ZONEGEO_0" ma:taxonomyFieldName="IND_ZONEGEO" ma:displayName="Zone géographique" ma:default="" ma:fieldId="{08b90836-27e5-4826-8aae-0a46c143e539}" ma:sspId="3fa1e208-5976-4148-a97e-6a12640b510d" ma:termSetId="b809b6c5-8c6a-4a81-b79c-f611a794f46e" ma:anchorId="00000000-0000-0000-0000-000000000000" ma:open="false" ma:isKeyword="false">
      <xsd:complexType>
        <xsd:sequence>
          <xsd:element ref="pc:Terms" minOccurs="0" maxOccurs="1"/>
        </xsd:sequence>
      </xsd:complexType>
    </xsd:element>
    <xsd:element name="IND_ASSISTANTE" ma:index="43" nillable="true" ma:displayName="Assistante" ma:list="UserInfo" ma:SharePointGroup="0" ma:internalName="IND_ASSISTANT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IND_REDACTEUR" ma:index="44" nillable="true" ma:displayName="Rédacteur" ma:list="UserInfo" ma:SharePointGroup="0" ma:internalName="IND_REDACTEU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IND_GRANDCOMPTE_0" ma:index="45" nillable="true" ma:taxonomy="true" ma:internalName="IND_GRANDCOMPTE_0" ma:taxonomyFieldName="IND_GRANDCOMPTE" ma:displayName="Grand compte" ma:default="" ma:fieldId="{9bfb2e0b-51ad-404e-8426-556c42750f98}" ma:sspId="3fa1e208-5976-4148-a97e-6a12640b510d" ma:termSetId="088621da-6ed7-4ade-ba36-294e4d56c1ef" ma:anchorId="00000000-0000-0000-0000-000000000000" ma:open="true" ma:isKeyword="false">
      <xsd:complexType>
        <xsd:sequence>
          <xsd:element ref="pc:Terms" minOccurs="0" maxOccurs="1"/>
        </xsd:sequence>
      </xsd:complexType>
    </xsd:element>
    <xsd:element name="IND_SHORTLABEL" ma:index="47" nillable="true" ma:displayName="Libellé court" ma:internalName="IND_SHORTLABEL">
      <xsd:simpleType>
        <xsd:restriction base="dms:Text">
          <xsd:maxLength value="255"/>
        </xsd:restriction>
      </xsd:simpleType>
    </xsd:element>
    <xsd:element name="IND_DOCIMPORTANT" ma:index="48" nillable="true" ma:displayName="Document important" ma:internalName="IND_DOCIMPORTANT">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5d50c45-529d-4eb9-bd49-183e10523241" elementFormDefault="qualified">
    <xsd:import namespace="http://schemas.microsoft.com/office/2006/documentManagement/types"/>
    <xsd:import namespace="http://schemas.microsoft.com/office/infopath/2007/PartnerControls"/>
    <xsd:element name="lcf76f155ced4ddcb4097134ff3c332f" ma:index="50" nillable="true" ma:taxonomy="true" ma:internalName="lcf76f155ced4ddcb4097134ff3c332f" ma:taxonomyFieldName="MediaServiceImageTags" ma:displayName="Balises d’images" ma:readOnly="false" ma:fieldId="{5cf76f15-5ced-4ddc-b409-7134ff3c332f}" ma:taxonomyMulti="true" ma:sspId="3fa1e208-5976-4148-a97e-6a12640b510d" ma:termSetId="09814cd3-568e-fe90-9814-8d621ff8fb84" ma:anchorId="fba54fb3-c3e1-fe81-a776-ca4b69148c4d" ma:open="true" ma:isKeyword="false">
      <xsd:complexType>
        <xsd:sequence>
          <xsd:element ref="pc:Terms" minOccurs="0" maxOccurs="1"/>
        </xsd:sequence>
      </xsd:complexType>
    </xsd:element>
    <xsd:element name="MediaServiceDateTaken" ma:index="51" nillable="true" ma:displayName="MediaServiceDateTaken" ma:hidden="true" ma:indexed="true" ma:internalName="MediaServiceDateTaken" ma:readOnly="true">
      <xsd:simpleType>
        <xsd:restriction base="dms:Text"/>
      </xsd:simpleType>
    </xsd:element>
    <xsd:element name="MediaServiceLocation" ma:index="52" nillable="true" ma:displayName="Location" ma:indexed="true" ma:internalName="MediaServiceLocation" ma:readOnly="true">
      <xsd:simpleType>
        <xsd:restriction base="dms:Text"/>
      </xsd:simpleType>
    </xsd:element>
    <xsd:element name="MediaServiceOCR" ma:index="53" nillable="true" ma:displayName="Extracted Text" ma:internalName="MediaServiceOCR" ma:readOnly="true">
      <xsd:simpleType>
        <xsd:restriction base="dms:Note">
          <xsd:maxLength value="255"/>
        </xsd:restriction>
      </xsd:simpleType>
    </xsd:element>
    <xsd:element name="MediaServiceGenerationTime" ma:index="54" nillable="true" ma:displayName="MediaServiceGenerationTime" ma:hidden="true" ma:internalName="MediaServiceGenerationTime" ma:readOnly="true">
      <xsd:simpleType>
        <xsd:restriction base="dms:Text"/>
      </xsd:simpleType>
    </xsd:element>
    <xsd:element name="MediaServiceEventHashCode" ma:index="5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D_SITE_0 xmlns="bba5590f-814b-4c35-834f-104415b6c57e">
      <Terms xmlns="http://schemas.microsoft.com/office/infopath/2007/PartnerControls">
        <TermInfo xmlns="http://schemas.microsoft.com/office/infopath/2007/PartnerControls">
          <TermName xmlns="http://schemas.microsoft.com/office/infopath/2007/PartnerControls">Paris</TermName>
          <TermId xmlns="http://schemas.microsoft.com/office/infopath/2007/PartnerControls">2d5faae0-b27f-4d45-9b7a-44453f042fa7</TermId>
        </TermInfo>
      </Terms>
    </IND_SITE_0>
    <IND_ASSISTANTE xmlns="bba5590f-814b-4c35-834f-104415b6c57e">
      <UserInfo>
        <DisplayName>Shirley LARISCH</DisplayName>
        <AccountId>13</AccountId>
        <AccountType/>
      </UserInfo>
    </IND_ASSISTANTE>
    <IND_PROJETRETD_0 xmlns="bba5590f-814b-4c35-834f-104415b6c57e">
      <Terms xmlns="http://schemas.microsoft.com/office/infopath/2007/PartnerControls"/>
    </IND_PROJETRETD_0>
    <IND_DOCIMPORTANT xmlns="bba5590f-814b-4c35-834f-104415b6c57e" xsi:nil="true"/>
    <IND_NUMEROAFFAIRE_0 xmlns="bba5590f-814b-4c35-834f-104415b6c57e">
      <Terms xmlns="http://schemas.microsoft.com/office/infopath/2007/PartnerControls">
        <TermInfo xmlns="http://schemas.microsoft.com/office/infopath/2007/PartnerControls">
          <TermName xmlns="http://schemas.microsoft.com/office/infopath/2007/PartnerControls">10010303</TermName>
          <TermId xmlns="http://schemas.microsoft.com/office/infopath/2007/PartnerControls">9516ae56-9525-4673-897a-432ec43f26ac</TermId>
        </TermInfo>
      </Terms>
    </IND_NUMEROAFFAIRE_0>
    <IND_DOCSREFERENCE_0 xmlns="bba5590f-814b-4c35-834f-104415b6c57e">
      <Terms xmlns="http://schemas.microsoft.com/office/infopath/2007/PartnerControls"/>
    </IND_DOCSREFERENCE_0>
    <IND_DEPARTMENT_0 xmlns="bba5590f-814b-4c35-834f-104415b6c57e">
      <Terms xmlns="http://schemas.microsoft.com/office/infopath/2007/PartnerControls">
        <TermInfo xmlns="http://schemas.microsoft.com/office/infopath/2007/PartnerControls">
          <TermName xmlns="http://schemas.microsoft.com/office/infopath/2007/PartnerControls">Bâtiment, Energies ＆ Climat</TermName>
          <TermId xmlns="http://schemas.microsoft.com/office/infopath/2007/PartnerControls">8efe9142-247b-4b8c-8e50-d2375a0d8731</TermId>
        </TermInfo>
      </Terms>
    </IND_DEPARTMENT_0>
    <IND_SUMMARY xmlns="bba5590f-814b-4c35-834f-104415b6c57e" xsi:nil="true"/>
    <IND_TYPEMISSION_0 xmlns="bba5590f-814b-4c35-834f-104415b6c57e">
      <Terms xmlns="http://schemas.microsoft.com/office/infopath/2007/PartnerControls">
        <TermInfo xmlns="http://schemas.microsoft.com/office/infopath/2007/PartnerControls">
          <TermName xmlns="http://schemas.microsoft.com/office/infopath/2007/PartnerControls">Assistance à Maître d'ouvrage Bâtiment et Infrastructures</TermName>
          <TermId xmlns="http://schemas.microsoft.com/office/infopath/2007/PartnerControls">2810aea8-d829-438c-a544-38bf63f6dfec</TermId>
        </TermInfo>
      </Terms>
    </IND_TYPEMISSION_0>
    <IND_CLIENTFACTURE_0 xmlns="bba5590f-814b-4c35-834f-104415b6c57e">
      <Terms xmlns="http://schemas.microsoft.com/office/infopath/2007/PartnerControls">
        <TermInfo xmlns="http://schemas.microsoft.com/office/infopath/2007/PartnerControls">
          <TermName xmlns="http://schemas.microsoft.com/office/infopath/2007/PartnerControls">UNIVERSITE PARIS-SACLAY</TermName>
          <TermId xmlns="http://schemas.microsoft.com/office/infopath/2007/PartnerControls">de9d8780-77f5-4ee9-acd5-15cf62cef2dd</TermId>
        </TermInfo>
      </Terms>
    </IND_CLIENTFACTURE_0>
    <IND_CHEFDEPROJET xmlns="bba5590f-814b-4c35-834f-104415b6c57e">
      <UserInfo>
        <DisplayName>Patrice TURPIN</DisplayName>
        <AccountId>19</AccountId>
        <AccountType/>
      </UserInfo>
    </IND_CHEFDEPROJET>
    <IND_SHORTLABEL xmlns="bba5590f-814b-4c35-834f-104415b6c57e">UNIV PARIS-SACLAY 91 : Assistance projet GTB AAP Résilience 2</IND_SHORTLABEL>
    <IND_ENTITY_0 xmlns="bba5590f-814b-4c35-834f-104415b6c57e">
      <Terms xmlns="http://schemas.microsoft.com/office/infopath/2007/PartnerControls">
        <TermInfo xmlns="http://schemas.microsoft.com/office/infopath/2007/PartnerControls">
          <TermName xmlns="http://schemas.microsoft.com/office/infopath/2007/PartnerControls">Inddigo</TermName>
          <TermId xmlns="http://schemas.microsoft.com/office/infopath/2007/PartnerControls">08b3a3d4-4c91-43e4-98a9-3655a76c9a6e</TermId>
        </TermInfo>
      </Terms>
    </IND_ENTITY_0>
    <IND_ACCESSTYPE_0 xmlns="bba5590f-814b-4c35-834f-104415b6c57e">
      <Terms xmlns="http://schemas.microsoft.com/office/infopath/2007/PartnerControls"/>
    </IND_ACCESSTYPE_0>
    <IND_SEGMENT_0 xmlns="bba5590f-814b-4c35-834f-104415b6c57e">
      <Terms xmlns="http://schemas.microsoft.com/office/infopath/2007/PartnerControls">
        <TermInfo xmlns="http://schemas.microsoft.com/office/infopath/2007/PartnerControls">
          <TermName xmlns="http://schemas.microsoft.com/office/infopath/2007/PartnerControls">Maîtrise de l'Energie (MDE)</TermName>
          <TermId xmlns="http://schemas.microsoft.com/office/infopath/2007/PartnerControls">e646d340-607a-44ac-bc0d-fcb3fed48860</TermId>
        </TermInfo>
      </Terms>
    </IND_SEGMENT_0>
    <IND_THEME_0 xmlns="bba5590f-814b-4c35-834f-104415b6c57e">
      <Terms xmlns="http://schemas.microsoft.com/office/infopath/2007/PartnerControls">
        <TermInfo xmlns="http://schemas.microsoft.com/office/infopath/2007/PartnerControls">
          <TermName xmlns="http://schemas.microsoft.com/office/infopath/2007/PartnerControls">MDE tertiaire et logement</TermName>
          <TermId xmlns="http://schemas.microsoft.com/office/infopath/2007/PartnerControls">1ea7483b-c1b4-4e39-9c5d-cb6e1e56aed3</TermId>
        </TermInfo>
      </Terms>
    </IND_THEME_0>
    <IND_ZONEGEO_0 xmlns="bba5590f-814b-4c35-834f-104415b6c57e">
      <Terms xmlns="http://schemas.microsoft.com/office/infopath/2007/PartnerControls">
        <TermInfo xmlns="http://schemas.microsoft.com/office/infopath/2007/PartnerControls">
          <TermName xmlns="http://schemas.microsoft.com/office/infopath/2007/PartnerControls">France</TermName>
          <TermId xmlns="http://schemas.microsoft.com/office/infopath/2007/PartnerControls">e1c0b350-4d54-4adf-90e5-bb6b14099f4e</TermId>
        </TermInfo>
      </Terms>
    </IND_ZONEGEO_0>
    <IND_ETATAFFAIRE_0 xmlns="bba5590f-814b-4c35-834f-104415b6c57e">
      <Terms xmlns="http://schemas.microsoft.com/office/infopath/2007/PartnerControls">
        <TermInfo xmlns="http://schemas.microsoft.com/office/infopath/2007/PartnerControls">
          <TermName xmlns="http://schemas.microsoft.com/office/infopath/2007/PartnerControls">En cours</TermName>
          <TermId xmlns="http://schemas.microsoft.com/office/infopath/2007/PartnerControls">d3e19a53-fe68-475d-a20b-45d5d7ba0737</TermId>
        </TermInfo>
      </Terms>
    </IND_ETATAFFAIRE_0>
    <IND_NUMEROOFFRE_0 xmlns="bba5590f-814b-4c35-834f-104415b6c57e">
      <Terms xmlns="http://schemas.microsoft.com/office/infopath/2007/PartnerControls">
        <TermInfo xmlns="http://schemas.microsoft.com/office/infopath/2007/PartnerControls">
          <TermName xmlns="http://schemas.microsoft.com/office/infopath/2007/PartnerControls">84867</TermName>
          <TermId xmlns="http://schemas.microsoft.com/office/infopath/2007/PartnerControls">cdc290c5-bb69-44c2-9173-a727ec9118e4</TermId>
        </TermInfo>
      </Terms>
    </IND_NUMEROOFFRE_0>
    <IND_CLIENTFINAL_0 xmlns="bba5590f-814b-4c35-834f-104415b6c57e">
      <Terms xmlns="http://schemas.microsoft.com/office/infopath/2007/PartnerControls">
        <TermInfo xmlns="http://schemas.microsoft.com/office/infopath/2007/PartnerControls">
          <TermName xmlns="http://schemas.microsoft.com/office/infopath/2007/PartnerControls">UNIVERSITE PARIS-SACLAY</TermName>
          <TermId xmlns="http://schemas.microsoft.com/office/infopath/2007/PartnerControls">de9d8780-77f5-4ee9-acd5-15cf62cef2dd</TermId>
        </TermInfo>
      </Terms>
    </IND_CLIENTFINAL_0>
    <IND_DATECLOTURE xmlns="bba5590f-814b-4c35-834f-104415b6c57e" xsi:nil="true"/>
    <IND_GRANDCOMPTE_0 xmlns="bba5590f-814b-4c35-834f-104415b6c57e">
      <Terms xmlns="http://schemas.microsoft.com/office/infopath/2007/PartnerControls"/>
    </IND_GRANDCOMPTE_0>
    <TaxCatchAll xmlns="bba5590f-814b-4c35-834f-104415b6c57e">
      <Value>32</Value>
      <Value>30</Value>
      <Value>27</Value>
      <Value>26</Value>
      <Value>25</Value>
      <Value>24</Value>
      <Value>23</Value>
      <Value>19</Value>
      <Value>92</Value>
      <Value>17</Value>
      <Value>93</Value>
      <Value>8</Value>
      <Value>1</Value>
    </TaxCatchAll>
    <IND_REDACTEUR xmlns="bba5590f-814b-4c35-834f-104415b6c57e">
      <UserInfo>
        <DisplayName>Patrice TURPIN</DisplayName>
        <AccountId>19</AccountId>
        <AccountType/>
      </UserInfo>
    </IND_REDACTEUR>
    <lcf76f155ced4ddcb4097134ff3c332f xmlns="75d50c45-529d-4eb9-bd49-183e1052324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8005593-E422-4A4F-B0AA-CB38BB957BB6}">
  <ds:schemaRefs>
    <ds:schemaRef ds:uri="http://schemas.openxmlformats.org/officeDocument/2006/bibliography"/>
  </ds:schemaRefs>
</ds:datastoreItem>
</file>

<file path=customXml/itemProps2.xml><?xml version="1.0" encoding="utf-8"?>
<ds:datastoreItem xmlns:ds="http://schemas.openxmlformats.org/officeDocument/2006/customXml" ds:itemID="{ADA0F2FA-A61C-46B4-983A-2141F942845B}">
  <ds:schemaRefs>
    <ds:schemaRef ds:uri="http://schemas.microsoft.com/sharepoint/v3/contenttype/forms"/>
  </ds:schemaRefs>
</ds:datastoreItem>
</file>

<file path=customXml/itemProps3.xml><?xml version="1.0" encoding="utf-8"?>
<ds:datastoreItem xmlns:ds="http://schemas.openxmlformats.org/officeDocument/2006/customXml" ds:itemID="{9820E985-0F73-4CCA-B491-487F5E6610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a5590f-814b-4c35-834f-104415b6c57e"/>
    <ds:schemaRef ds:uri="75d50c45-529d-4eb9-bd49-183e105232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DF9A65-8CF4-492B-854C-6447855A4352}">
  <ds:schemaRefs>
    <ds:schemaRef ds:uri="http://schemas.microsoft.com/office/2006/metadata/properties"/>
    <ds:schemaRef ds:uri="http://schemas.microsoft.com/office/infopath/2007/PartnerControls"/>
    <ds:schemaRef ds:uri="bba5590f-814b-4c35-834f-104415b6c57e"/>
    <ds:schemaRef ds:uri="75d50c45-529d-4eb9-bd49-183e10523241"/>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3</Pages>
  <Words>652</Words>
  <Characters>3591</Characters>
  <Application>Microsoft Office Word</Application>
  <DocSecurity>0</DocSecurity>
  <Lines>29</Lines>
  <Paragraphs>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Inddigo</dc:creator>
  <cp:keywords/>
  <dc:description/>
  <cp:lastModifiedBy>ROMBAUT Thomas</cp:lastModifiedBy>
  <cp:revision>137</cp:revision>
  <dcterms:created xsi:type="dcterms:W3CDTF">2023-05-31T10:02:00Z</dcterms:created>
  <dcterms:modified xsi:type="dcterms:W3CDTF">2026-04-03T12:30:00Z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0x0101003C6509C072884BC9A97F079EA8039DD3020200F771C2E05AF1FE488E8243D471699A7F</vt:lpwstr>
  </property>
  <property fmtid="{D5CDD505-2E9C-101B-9397-08002B2CF9AE}" pid="3" name="IND_NATUREOFFRE_0">
    <vt:lpwstr>Offre|19c9d843-14a8-472a-9673-d3634551177f</vt:lpwstr>
  </property>
  <property fmtid="{D5CDD505-2E9C-101B-9397-08002B2CF9AE}" pid="4" name="IND_NATUREOFFRE">
    <vt:lpwstr>1;#Offre|19c9d843-14a8-472a-9673-d3634551177f</vt:lpwstr>
  </property>
  <property fmtid="{D5CDD505-2E9C-101B-9397-08002B2CF9AE}" pid="5" name="IND_PROJETRETD">
    <vt:lpwstr/>
  </property>
  <property fmtid="{D5CDD505-2E9C-101B-9397-08002B2CF9AE}" pid="6" name="IND_THEME">
    <vt:lpwstr>25;#MDE tertiaire et logement|1ea7483b-c1b4-4e39-9c5d-cb6e1e56aed3</vt:lpwstr>
  </property>
  <property fmtid="{D5CDD505-2E9C-101B-9397-08002B2CF9AE}" pid="7" name="IND_AGENCEENVOI">
    <vt:lpwstr>19;#Paris|2d5faae0-b27f-4d45-9b7a-44453f042fa7</vt:lpwstr>
  </property>
  <property fmtid="{D5CDD505-2E9C-101B-9397-08002B2CF9AE}" pid="8" name="IND_SEGMENT">
    <vt:lpwstr>24;#Maîtrise de l'Energie (MDE)|e646d340-607a-44ac-bc0d-fcb3fed48860</vt:lpwstr>
  </property>
  <property fmtid="{D5CDD505-2E9C-101B-9397-08002B2CF9AE}" pid="9" name="IND_TYPEMISSION">
    <vt:lpwstr>32;#Assistance à Maître d'ouvrage Bâtiment et Infrastructures|2810aea8-d829-438c-a544-38bf63f6dfec</vt:lpwstr>
  </property>
  <property fmtid="{D5CDD505-2E9C-101B-9397-08002B2CF9AE}" pid="10" name="MediaServiceImageTags">
    <vt:lpwstr/>
  </property>
  <property fmtid="{D5CDD505-2E9C-101B-9397-08002B2CF9AE}" pid="11" name="IND_CLIENTFACTURE">
    <vt:lpwstr>30;#UNIVERSITE PARIS-SACLAY|de9d8780-77f5-4ee9-acd5-15cf62cef2dd</vt:lpwstr>
  </property>
  <property fmtid="{D5CDD505-2E9C-101B-9397-08002B2CF9AE}" pid="12" name="IND_GRANDCOMPTE">
    <vt:lpwstr/>
  </property>
  <property fmtid="{D5CDD505-2E9C-101B-9397-08002B2CF9AE}" pid="13" name="IND_ENTITY">
    <vt:lpwstr>17;#Inddigo|08b3a3d4-4c91-43e4-98a9-3655a76c9a6e</vt:lpwstr>
  </property>
  <property fmtid="{D5CDD505-2E9C-101B-9397-08002B2CF9AE}" pid="14" name="IND_ETATAFFAIRE">
    <vt:lpwstr>27;#En cours|d3e19a53-fe68-475d-a20b-45d5d7ba0737</vt:lpwstr>
  </property>
  <property fmtid="{D5CDD505-2E9C-101B-9397-08002B2CF9AE}" pid="15" name="IND_DOCSREFERENCE">
    <vt:lpwstr/>
  </property>
  <property fmtid="{D5CDD505-2E9C-101B-9397-08002B2CF9AE}" pid="16" name="IND_DEPARTMENT">
    <vt:lpwstr>23;#Bâtiment, Energies ＆ Climat|8efe9142-247b-4b8c-8e50-d2375a0d8731</vt:lpwstr>
  </property>
  <property fmtid="{D5CDD505-2E9C-101B-9397-08002B2CF9AE}" pid="17" name="IND_ZONEGEO">
    <vt:lpwstr>8;#France|e1c0b350-4d54-4adf-90e5-bb6b14099f4e</vt:lpwstr>
  </property>
  <property fmtid="{D5CDD505-2E9C-101B-9397-08002B2CF9AE}" pid="18" name="IND_ETATPROPOSITION">
    <vt:lpwstr>26;#Gagnée|6bbaaaac-3cd1-45ec-8de7-4259d9705f6f</vt:lpwstr>
  </property>
  <property fmtid="{D5CDD505-2E9C-101B-9397-08002B2CF9AE}" pid="19" name="IND_NUMEROOFFRE">
    <vt:lpwstr>92;#84867|cdc290c5-bb69-44c2-9173-a727ec9118e4</vt:lpwstr>
  </property>
  <property fmtid="{D5CDD505-2E9C-101B-9397-08002B2CF9AE}" pid="20" name="IND_AGENCEENVOI_0">
    <vt:lpwstr>Paris|2d5faae0-b27f-4d45-9b7a-44453f042fa7</vt:lpwstr>
  </property>
  <property fmtid="{D5CDD505-2E9C-101B-9397-08002B2CF9AE}" pid="21" name="IND_SITE">
    <vt:lpwstr>19;#Paris|2d5faae0-b27f-4d45-9b7a-44453f042fa7</vt:lpwstr>
  </property>
  <property fmtid="{D5CDD505-2E9C-101B-9397-08002B2CF9AE}" pid="22" name="IND_ETATPROPOSITION_0">
    <vt:lpwstr>Gagnée|6bbaaaac-3cd1-45ec-8de7-4259d9705f6f</vt:lpwstr>
  </property>
  <property fmtid="{D5CDD505-2E9C-101B-9397-08002B2CF9AE}" pid="23" name="IND_CLIENTFINAL">
    <vt:lpwstr>30;#UNIVERSITE PARIS-SACLAY|de9d8780-77f5-4ee9-acd5-15cf62cef2dd</vt:lpwstr>
  </property>
  <property fmtid="{D5CDD505-2E9C-101B-9397-08002B2CF9AE}" pid="24" name="IND_NUMEROAFFAIRE">
    <vt:lpwstr>93;#10010303|9516ae56-9525-4673-897a-432ec43f26ac</vt:lpwstr>
  </property>
  <property fmtid="{D5CDD505-2E9C-101B-9397-08002B2CF9AE}" pid="25" name="IND_DATESAISI">
    <vt:filetime>2023-03-28T00:00:00Z</vt:filetime>
  </property>
  <property fmtid="{D5CDD505-2E9C-101B-9397-08002B2CF9AE}" pid="26" name="IND_ACCESSTYPE">
    <vt:lpwstr/>
  </property>
  <property fmtid="{D5CDD505-2E9C-101B-9397-08002B2CF9AE}" pid="27" name="lcf76f155ced4ddcb4097134ff3c332f">
    <vt:lpwstr/>
  </property>
  <property fmtid="{D5CDD505-2E9C-101B-9397-08002B2CF9AE}" pid="28" name="IND_DATERENDU">
    <vt:filetime>2024-03-28T00:00:00Z</vt:filetime>
  </property>
</Properties>
</file>